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A27663" w14:textId="07773125" w:rsidR="00AD383F" w:rsidRPr="00C1330B" w:rsidRDefault="00440114" w:rsidP="00AD383F">
      <w:pPr>
        <w:spacing w:after="120"/>
        <w:rPr>
          <w:color w:val="FF3399"/>
          <w:sz w:val="24"/>
          <w:szCs w:val="24"/>
        </w:rPr>
      </w:pPr>
      <w:r w:rsidRPr="00C1330B">
        <w:rPr>
          <w:b/>
          <w:sz w:val="24"/>
          <w:szCs w:val="24"/>
        </w:rPr>
        <w:t>Plan wynikowy</w:t>
      </w:r>
      <w:r w:rsidR="00AD383F" w:rsidRPr="00C1330B">
        <w:rPr>
          <w:b/>
          <w:sz w:val="24"/>
          <w:szCs w:val="24"/>
        </w:rPr>
        <w:t xml:space="preserve"> do serii „Tajemnice przyrody” </w:t>
      </w:r>
      <w:r w:rsidR="00AD383F" w:rsidRPr="00C1330B">
        <w:rPr>
          <w:b/>
          <w:color w:val="FF3399"/>
          <w:sz w:val="24"/>
          <w:szCs w:val="24"/>
        </w:rPr>
        <w:t>(</w:t>
      </w:r>
      <w:r w:rsidR="00B44E63" w:rsidRPr="00C1330B">
        <w:rPr>
          <w:rFonts w:cs="CIDFont+F4"/>
          <w:b/>
          <w:color w:val="FF0066"/>
          <w:sz w:val="24"/>
          <w:szCs w:val="24"/>
        </w:rPr>
        <w:t>NOWA EDYCJA 2020 – 2022</w:t>
      </w:r>
      <w:r w:rsidR="00AD383F" w:rsidRPr="00C1330B">
        <w:rPr>
          <w:b/>
          <w:color w:val="FF3399"/>
          <w:sz w:val="24"/>
          <w:szCs w:val="24"/>
        </w:rPr>
        <w:t>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024"/>
        <w:gridCol w:w="2010"/>
        <w:gridCol w:w="2222"/>
        <w:gridCol w:w="2084"/>
        <w:gridCol w:w="2182"/>
        <w:gridCol w:w="2493"/>
        <w:gridCol w:w="2374"/>
      </w:tblGrid>
      <w:tr w:rsidR="0000320E" w:rsidRPr="00C1330B" w14:paraId="033530D7" w14:textId="77777777" w:rsidTr="00377ACA">
        <w:trPr>
          <w:cantSplit/>
          <w:tblHeader/>
        </w:trPr>
        <w:tc>
          <w:tcPr>
            <w:tcW w:w="529" w:type="pct"/>
            <w:vAlign w:val="center"/>
          </w:tcPr>
          <w:p w14:paraId="5D001380" w14:textId="60517450" w:rsidR="00E80355" w:rsidRPr="00C1330B" w:rsidRDefault="00E80355" w:rsidP="00440114">
            <w:pPr>
              <w:jc w:val="center"/>
              <w:rPr>
                <w:b/>
                <w:sz w:val="24"/>
                <w:szCs w:val="24"/>
              </w:rPr>
            </w:pPr>
            <w:r w:rsidRPr="00C1330B">
              <w:rPr>
                <w:b/>
                <w:sz w:val="24"/>
                <w:szCs w:val="24"/>
              </w:rPr>
              <w:t xml:space="preserve">Tytuł </w:t>
            </w:r>
            <w:r w:rsidR="00D215E5" w:rsidRPr="00C1330B">
              <w:rPr>
                <w:b/>
                <w:sz w:val="24"/>
                <w:szCs w:val="24"/>
              </w:rPr>
              <w:t xml:space="preserve">rozdziału </w:t>
            </w:r>
            <w:r w:rsidRPr="00C1330B">
              <w:rPr>
                <w:b/>
                <w:sz w:val="24"/>
                <w:szCs w:val="24"/>
              </w:rPr>
              <w:t>w podręczniku</w:t>
            </w:r>
          </w:p>
        </w:tc>
        <w:tc>
          <w:tcPr>
            <w:tcW w:w="514" w:type="pct"/>
            <w:vAlign w:val="center"/>
          </w:tcPr>
          <w:p w14:paraId="66F903B8" w14:textId="77777777" w:rsidR="00E80355" w:rsidRPr="00C1330B" w:rsidRDefault="00E80355" w:rsidP="00440114">
            <w:pPr>
              <w:jc w:val="center"/>
              <w:rPr>
                <w:b/>
                <w:sz w:val="24"/>
                <w:szCs w:val="24"/>
              </w:rPr>
            </w:pPr>
            <w:r w:rsidRPr="00C1330B">
              <w:rPr>
                <w:b/>
                <w:sz w:val="24"/>
                <w:szCs w:val="24"/>
              </w:rPr>
              <w:t xml:space="preserve">Numer </w:t>
            </w:r>
            <w:r w:rsidRPr="00C1330B">
              <w:rPr>
                <w:b/>
                <w:sz w:val="24"/>
                <w:szCs w:val="24"/>
              </w:rPr>
              <w:br/>
              <w:t>i temat lekcji</w:t>
            </w:r>
          </w:p>
        </w:tc>
        <w:tc>
          <w:tcPr>
            <w:tcW w:w="808" w:type="pct"/>
            <w:vAlign w:val="center"/>
          </w:tcPr>
          <w:p w14:paraId="7A108B19" w14:textId="77777777" w:rsidR="00E80355" w:rsidRPr="00C1330B" w:rsidRDefault="00E80355" w:rsidP="00440114">
            <w:pPr>
              <w:jc w:val="center"/>
              <w:rPr>
                <w:b/>
                <w:sz w:val="24"/>
                <w:szCs w:val="24"/>
              </w:rPr>
            </w:pPr>
            <w:r w:rsidRPr="00C1330B">
              <w:rPr>
                <w:b/>
                <w:sz w:val="24"/>
                <w:szCs w:val="24"/>
              </w:rPr>
              <w:t>Wymagania konieczne</w:t>
            </w:r>
          </w:p>
          <w:p w14:paraId="67B53571" w14:textId="77777777" w:rsidR="00E80355" w:rsidRPr="00C1330B" w:rsidRDefault="00E80355" w:rsidP="00440114">
            <w:pPr>
              <w:jc w:val="center"/>
              <w:rPr>
                <w:b/>
                <w:sz w:val="24"/>
                <w:szCs w:val="24"/>
              </w:rPr>
            </w:pPr>
            <w:r w:rsidRPr="00C1330B">
              <w:rPr>
                <w:b/>
                <w:sz w:val="24"/>
                <w:szCs w:val="24"/>
              </w:rPr>
              <w:t>(ocena dopuszczająca). Uczeń:</w:t>
            </w:r>
          </w:p>
        </w:tc>
        <w:tc>
          <w:tcPr>
            <w:tcW w:w="764" w:type="pct"/>
            <w:vAlign w:val="center"/>
          </w:tcPr>
          <w:p w14:paraId="2DD01787" w14:textId="77777777" w:rsidR="00E80355" w:rsidRPr="00C1330B" w:rsidRDefault="00E80355" w:rsidP="00440114">
            <w:pPr>
              <w:pStyle w:val="Tekstpodstawowy2"/>
              <w:rPr>
                <w:rFonts w:asciiTheme="minorHAnsi" w:hAnsiTheme="minorHAnsi"/>
                <w:sz w:val="24"/>
                <w:szCs w:val="24"/>
              </w:rPr>
            </w:pPr>
            <w:r w:rsidRPr="00C1330B">
              <w:rPr>
                <w:rFonts w:asciiTheme="minorHAnsi" w:hAnsiTheme="minorHAnsi"/>
                <w:sz w:val="24"/>
                <w:szCs w:val="24"/>
              </w:rPr>
              <w:t>Wymagania podstawowe</w:t>
            </w:r>
          </w:p>
          <w:p w14:paraId="232369F7" w14:textId="77777777" w:rsidR="00E80355" w:rsidRPr="00C1330B" w:rsidRDefault="00E80355" w:rsidP="00440114">
            <w:pPr>
              <w:jc w:val="center"/>
              <w:rPr>
                <w:b/>
                <w:sz w:val="24"/>
                <w:szCs w:val="24"/>
              </w:rPr>
            </w:pPr>
            <w:r w:rsidRPr="00C1330B">
              <w:rPr>
                <w:b/>
                <w:sz w:val="24"/>
                <w:szCs w:val="24"/>
              </w:rPr>
              <w:t>(ocena dostateczna). Uczeń:</w:t>
            </w:r>
          </w:p>
        </w:tc>
        <w:tc>
          <w:tcPr>
            <w:tcW w:w="718" w:type="pct"/>
            <w:vAlign w:val="center"/>
          </w:tcPr>
          <w:p w14:paraId="20A4ECFE" w14:textId="77777777" w:rsidR="00E80355" w:rsidRPr="00C1330B" w:rsidRDefault="00E80355" w:rsidP="00440114">
            <w:pPr>
              <w:jc w:val="center"/>
              <w:rPr>
                <w:b/>
                <w:sz w:val="24"/>
                <w:szCs w:val="24"/>
              </w:rPr>
            </w:pPr>
            <w:r w:rsidRPr="00C1330B">
              <w:rPr>
                <w:b/>
                <w:sz w:val="24"/>
                <w:szCs w:val="24"/>
              </w:rPr>
              <w:t>Wymagania rozszerzające</w:t>
            </w:r>
          </w:p>
          <w:p w14:paraId="00003B00" w14:textId="4074FE64" w:rsidR="00E80355" w:rsidRPr="00C1330B" w:rsidRDefault="00E80355" w:rsidP="00D215E5">
            <w:pPr>
              <w:jc w:val="center"/>
              <w:rPr>
                <w:b/>
                <w:sz w:val="24"/>
                <w:szCs w:val="24"/>
              </w:rPr>
            </w:pPr>
            <w:r w:rsidRPr="00C1330B">
              <w:rPr>
                <w:b/>
                <w:sz w:val="24"/>
                <w:szCs w:val="24"/>
              </w:rPr>
              <w:t>(ocena dobra).</w:t>
            </w:r>
            <w:r w:rsidR="00D215E5" w:rsidRPr="00C1330B">
              <w:rPr>
                <w:b/>
                <w:sz w:val="24"/>
                <w:szCs w:val="24"/>
              </w:rPr>
              <w:t xml:space="preserve"> </w:t>
            </w:r>
            <w:r w:rsidRPr="00C1330B">
              <w:rPr>
                <w:b/>
                <w:sz w:val="24"/>
                <w:szCs w:val="24"/>
              </w:rPr>
              <w:t>Uczeń:</w:t>
            </w:r>
          </w:p>
        </w:tc>
        <w:tc>
          <w:tcPr>
            <w:tcW w:w="811" w:type="pct"/>
            <w:vAlign w:val="center"/>
          </w:tcPr>
          <w:p w14:paraId="23E41E22" w14:textId="77777777" w:rsidR="00E80355" w:rsidRPr="00C1330B" w:rsidRDefault="00E80355" w:rsidP="00440114">
            <w:pPr>
              <w:pStyle w:val="Tekstpodstawowy2"/>
              <w:rPr>
                <w:rFonts w:asciiTheme="minorHAnsi" w:hAnsiTheme="minorHAnsi"/>
                <w:sz w:val="24"/>
                <w:szCs w:val="24"/>
              </w:rPr>
            </w:pPr>
            <w:r w:rsidRPr="00C1330B">
              <w:rPr>
                <w:rFonts w:asciiTheme="minorHAnsi" w:hAnsiTheme="minorHAnsi"/>
                <w:sz w:val="24"/>
                <w:szCs w:val="24"/>
              </w:rPr>
              <w:t>Wymagania dopełniające</w:t>
            </w:r>
          </w:p>
          <w:p w14:paraId="0164BB80" w14:textId="77777777" w:rsidR="00E80355" w:rsidRPr="00C1330B" w:rsidRDefault="00E80355" w:rsidP="00440114">
            <w:pPr>
              <w:jc w:val="center"/>
              <w:rPr>
                <w:b/>
                <w:sz w:val="24"/>
                <w:szCs w:val="24"/>
              </w:rPr>
            </w:pPr>
            <w:r w:rsidRPr="00C1330B">
              <w:rPr>
                <w:b/>
                <w:sz w:val="24"/>
                <w:szCs w:val="24"/>
              </w:rPr>
              <w:t>(ocena bardzo dobra). Uczeń:</w:t>
            </w:r>
          </w:p>
        </w:tc>
        <w:tc>
          <w:tcPr>
            <w:tcW w:w="856" w:type="pct"/>
            <w:vAlign w:val="center"/>
          </w:tcPr>
          <w:p w14:paraId="1079C0CB" w14:textId="77777777" w:rsidR="00E80355" w:rsidRPr="00C1330B" w:rsidRDefault="00E80355" w:rsidP="00440114">
            <w:pPr>
              <w:jc w:val="center"/>
              <w:rPr>
                <w:b/>
                <w:sz w:val="24"/>
                <w:szCs w:val="24"/>
              </w:rPr>
            </w:pPr>
            <w:r w:rsidRPr="00C1330B">
              <w:rPr>
                <w:b/>
                <w:sz w:val="24"/>
                <w:szCs w:val="24"/>
              </w:rPr>
              <w:t>Wymagania wykraczające</w:t>
            </w:r>
          </w:p>
          <w:p w14:paraId="75DEE647" w14:textId="4DFDB62E" w:rsidR="00E80355" w:rsidRPr="00C1330B" w:rsidRDefault="00E80355" w:rsidP="00D215E5">
            <w:pPr>
              <w:jc w:val="center"/>
              <w:rPr>
                <w:b/>
                <w:sz w:val="24"/>
                <w:szCs w:val="24"/>
              </w:rPr>
            </w:pPr>
            <w:r w:rsidRPr="00C1330B">
              <w:rPr>
                <w:b/>
                <w:sz w:val="24"/>
                <w:szCs w:val="24"/>
              </w:rPr>
              <w:t>(ocena celująca).</w:t>
            </w:r>
            <w:r w:rsidR="00D215E5" w:rsidRPr="00C1330B">
              <w:rPr>
                <w:b/>
                <w:sz w:val="24"/>
                <w:szCs w:val="24"/>
              </w:rPr>
              <w:t xml:space="preserve"> </w:t>
            </w:r>
            <w:r w:rsidRPr="00C1330B">
              <w:rPr>
                <w:b/>
                <w:sz w:val="24"/>
                <w:szCs w:val="24"/>
              </w:rPr>
              <w:t>Uczeń:</w:t>
            </w:r>
          </w:p>
        </w:tc>
      </w:tr>
      <w:tr w:rsidR="00E80355" w:rsidRPr="00C1330B" w14:paraId="0714C776" w14:textId="77777777" w:rsidTr="00670444">
        <w:trPr>
          <w:cantSplit/>
        </w:trPr>
        <w:tc>
          <w:tcPr>
            <w:tcW w:w="5000" w:type="pct"/>
            <w:gridSpan w:val="7"/>
          </w:tcPr>
          <w:p w14:paraId="0034DD27" w14:textId="77777777" w:rsidR="00E80355" w:rsidRPr="00C1330B" w:rsidRDefault="00E80355" w:rsidP="001F2F59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b/>
                <w:color w:val="000000"/>
                <w:sz w:val="24"/>
                <w:szCs w:val="24"/>
              </w:rPr>
              <w:t xml:space="preserve">Dział 1. </w:t>
            </w:r>
            <w:r w:rsidR="001D0A40" w:rsidRPr="00C1330B">
              <w:rPr>
                <w:rFonts w:cs="Times New Roman"/>
                <w:b/>
                <w:color w:val="000000"/>
                <w:sz w:val="24"/>
                <w:szCs w:val="24"/>
              </w:rPr>
              <w:t>Poznajemy warsztat</w:t>
            </w:r>
            <w:r w:rsidRPr="00C1330B">
              <w:rPr>
                <w:rFonts w:cs="Times New Roman"/>
                <w:b/>
                <w:color w:val="000000"/>
                <w:sz w:val="24"/>
                <w:szCs w:val="24"/>
              </w:rPr>
              <w:t xml:space="preserve"> przyrodnika</w:t>
            </w:r>
          </w:p>
        </w:tc>
      </w:tr>
      <w:tr w:rsidR="0000320E" w:rsidRPr="00C1330B" w14:paraId="26623887" w14:textId="77777777" w:rsidTr="00377ACA">
        <w:trPr>
          <w:cantSplit/>
        </w:trPr>
        <w:tc>
          <w:tcPr>
            <w:tcW w:w="529" w:type="pct"/>
          </w:tcPr>
          <w:p w14:paraId="4334A660" w14:textId="77777777" w:rsidR="007345C2" w:rsidRPr="00C1330B" w:rsidRDefault="007345C2" w:rsidP="00D0431C">
            <w:pPr>
              <w:shd w:val="clear" w:color="auto" w:fill="FFFFFF"/>
              <w:ind w:right="132" w:firstLine="10"/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1. Przyroda i jej składniki</w:t>
            </w:r>
          </w:p>
        </w:tc>
        <w:tc>
          <w:tcPr>
            <w:tcW w:w="514" w:type="pct"/>
          </w:tcPr>
          <w:p w14:paraId="55DF950B" w14:textId="46897FA2" w:rsidR="007345C2" w:rsidRPr="00C1330B" w:rsidRDefault="00EF6F49" w:rsidP="00440114">
            <w:pPr>
              <w:shd w:val="clear" w:color="auto" w:fill="FFFFFF"/>
              <w:ind w:right="34" w:hanging="5"/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="007345C2" w:rsidRPr="00C1330B">
              <w:rPr>
                <w:rFonts w:cs="Times New Roman"/>
                <w:color w:val="000000"/>
                <w:sz w:val="24"/>
                <w:szCs w:val="24"/>
              </w:rPr>
              <w:t>. Poznajemy składniki przyrody</w:t>
            </w:r>
          </w:p>
        </w:tc>
        <w:tc>
          <w:tcPr>
            <w:tcW w:w="808" w:type="pct"/>
          </w:tcPr>
          <w:p w14:paraId="7D65B24A" w14:textId="10C87B47" w:rsidR="007345C2" w:rsidRPr="00C1330B" w:rsidRDefault="008B3747" w:rsidP="00D0431C">
            <w:pPr>
              <w:shd w:val="clear" w:color="auto" w:fill="FFFFFF"/>
              <w:ind w:right="86" w:hanging="10"/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wymienia </w:t>
            </w:r>
            <w:r w:rsidR="00D0431C" w:rsidRPr="00C1330B">
              <w:rPr>
                <w:rFonts w:cs="Times New Roman"/>
                <w:color w:val="000000"/>
                <w:sz w:val="24"/>
                <w:szCs w:val="24"/>
              </w:rPr>
              <w:t>dwa</w:t>
            </w:r>
            <w:r w:rsidR="007345C2" w:rsidRPr="00C1330B">
              <w:rPr>
                <w:rFonts w:cs="Times New Roman"/>
                <w:color w:val="000000"/>
                <w:sz w:val="24"/>
                <w:szCs w:val="24"/>
              </w:rPr>
              <w:t xml:space="preserve"> elementy przyrody nieożywionej (A)</w:t>
            </w:r>
            <w:r w:rsidR="0069299C" w:rsidRPr="00C1330B">
              <w:rPr>
                <w:rFonts w:cs="Times New Roman"/>
                <w:color w:val="000000"/>
                <w:sz w:val="24"/>
                <w:szCs w:val="24"/>
              </w:rPr>
              <w:t>*</w:t>
            </w:r>
            <w:r w:rsidR="007345C2" w:rsidRPr="00C1330B">
              <w:rPr>
                <w:rFonts w:cs="Times New Roman"/>
                <w:color w:val="000000"/>
                <w:sz w:val="24"/>
                <w:szCs w:val="24"/>
              </w:rPr>
              <w:t xml:space="preserve">; 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wymienia</w:t>
            </w:r>
            <w:r w:rsidR="007345C2" w:rsidRPr="00C1330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D0431C" w:rsidRPr="00C1330B">
              <w:rPr>
                <w:rFonts w:cs="Times New Roman"/>
                <w:color w:val="000000"/>
                <w:sz w:val="24"/>
                <w:szCs w:val="24"/>
              </w:rPr>
              <w:t>dwa</w:t>
            </w:r>
            <w:r w:rsidR="00B86C36" w:rsidRPr="00C1330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7345C2" w:rsidRPr="00C1330B">
              <w:rPr>
                <w:rFonts w:cs="Times New Roman"/>
                <w:color w:val="000000"/>
                <w:sz w:val="24"/>
                <w:szCs w:val="24"/>
              </w:rPr>
              <w:t>elementy przyrody ożywionej (A)</w:t>
            </w:r>
          </w:p>
        </w:tc>
        <w:tc>
          <w:tcPr>
            <w:tcW w:w="764" w:type="pct"/>
          </w:tcPr>
          <w:p w14:paraId="4175C548" w14:textId="383676C9" w:rsidR="007345C2" w:rsidRPr="00C1330B" w:rsidRDefault="007345C2" w:rsidP="0026041C">
            <w:pPr>
              <w:shd w:val="clear" w:color="auto" w:fill="FFFFFF"/>
              <w:ind w:hanging="5"/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wyjaśnia znaczenie pojęcia </w:t>
            </w:r>
            <w:r w:rsidRPr="00C1330B">
              <w:rPr>
                <w:rFonts w:cs="Times New Roman"/>
                <w:i/>
                <w:color w:val="000000"/>
                <w:sz w:val="24"/>
                <w:szCs w:val="24"/>
              </w:rPr>
              <w:t>przyroda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 (B); </w:t>
            </w:r>
            <w:r w:rsidR="00440114" w:rsidRPr="00C1330B">
              <w:rPr>
                <w:rFonts w:cs="Times New Roman"/>
                <w:color w:val="000000"/>
                <w:sz w:val="24"/>
                <w:szCs w:val="24"/>
              </w:rPr>
              <w:t>wymienia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D0431C" w:rsidRPr="00C1330B">
              <w:rPr>
                <w:rFonts w:cs="Times New Roman"/>
                <w:color w:val="000000"/>
                <w:sz w:val="24"/>
                <w:szCs w:val="24"/>
              </w:rPr>
              <w:t>trzy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26041C" w:rsidRPr="00C1330B">
              <w:rPr>
                <w:rFonts w:cs="Times New Roman"/>
                <w:color w:val="000000"/>
                <w:sz w:val="24"/>
                <w:szCs w:val="24"/>
              </w:rPr>
              <w:t xml:space="preserve">niezbędne do życia 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składniki przyrody nieożywionej (A); podaje </w:t>
            </w:r>
            <w:r w:rsidR="00D0431C" w:rsidRPr="00C1330B">
              <w:rPr>
                <w:rFonts w:cs="Times New Roman"/>
                <w:color w:val="000000"/>
                <w:sz w:val="24"/>
                <w:szCs w:val="24"/>
              </w:rPr>
              <w:t>trzy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 przykłady wytworów działalności człowieka (</w:t>
            </w:r>
            <w:r w:rsidR="00640E65" w:rsidRPr="00C1330B">
              <w:rPr>
                <w:rFonts w:cs="Times New Roman"/>
                <w:color w:val="000000"/>
                <w:sz w:val="24"/>
                <w:szCs w:val="24"/>
              </w:rPr>
              <w:t>A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18" w:type="pct"/>
          </w:tcPr>
          <w:p w14:paraId="5E1E337F" w14:textId="3BE47CB3" w:rsidR="007345C2" w:rsidRPr="00C1330B" w:rsidRDefault="007345C2" w:rsidP="00E93782">
            <w:pPr>
              <w:shd w:val="clear" w:color="auto" w:fill="FFFFFF"/>
              <w:ind w:right="58" w:hanging="5"/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wymienia cechy ożywionych elementów przyrody (A); wskazuje w najbliższym otoczeniu </w:t>
            </w:r>
            <w:r w:rsidR="00B0002F" w:rsidRPr="00C1330B">
              <w:rPr>
                <w:rFonts w:cs="Times New Roman"/>
                <w:color w:val="000000"/>
                <w:sz w:val="24"/>
                <w:szCs w:val="24"/>
              </w:rPr>
              <w:t xml:space="preserve">wytwory 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działalności człowieka (C)</w:t>
            </w:r>
          </w:p>
        </w:tc>
        <w:tc>
          <w:tcPr>
            <w:tcW w:w="811" w:type="pct"/>
          </w:tcPr>
          <w:p w14:paraId="47AA6EE5" w14:textId="1C77D896" w:rsidR="007345C2" w:rsidRPr="00C1330B" w:rsidRDefault="007345C2" w:rsidP="00612AA5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podaje przykłady </w:t>
            </w:r>
            <w:r w:rsidR="00612AA5" w:rsidRPr="00C1330B">
              <w:rPr>
                <w:rFonts w:cs="Times New Roman"/>
                <w:color w:val="000000"/>
                <w:sz w:val="24"/>
                <w:szCs w:val="24"/>
              </w:rPr>
              <w:t xml:space="preserve">powiązań przyrody nieożywionej z przyrodą 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ożywion</w:t>
            </w:r>
            <w:r w:rsidR="00612AA5" w:rsidRPr="00C1330B">
              <w:rPr>
                <w:rFonts w:cs="Times New Roman"/>
                <w:color w:val="000000"/>
                <w:sz w:val="24"/>
                <w:szCs w:val="24"/>
              </w:rPr>
              <w:t>ą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 (A); klasyfikuje wskazane elementy na</w:t>
            </w:r>
            <w:r w:rsidR="005832BD" w:rsidRPr="00C1330B">
              <w:rPr>
                <w:rFonts w:cs="Times New Roman"/>
                <w:color w:val="000000"/>
                <w:sz w:val="24"/>
                <w:szCs w:val="24"/>
              </w:rPr>
              <w:t>: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 ożywione </w:t>
            </w:r>
            <w:r w:rsidR="005832BD" w:rsidRPr="00C1330B">
              <w:rPr>
                <w:rFonts w:cs="Times New Roman"/>
                <w:color w:val="000000"/>
                <w:sz w:val="24"/>
                <w:szCs w:val="24"/>
              </w:rPr>
              <w:t>składniki przyrody,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 nieożywione składniki przyrody oraz wytwory działalności człowieka (C)</w:t>
            </w:r>
          </w:p>
        </w:tc>
        <w:tc>
          <w:tcPr>
            <w:tcW w:w="856" w:type="pct"/>
          </w:tcPr>
          <w:p w14:paraId="706D2646" w14:textId="3CBCA49F" w:rsidR="007345C2" w:rsidRPr="00C1330B" w:rsidRDefault="007345C2" w:rsidP="00F87D27">
            <w:pPr>
              <w:shd w:val="clear" w:color="auto" w:fill="FFFFFF"/>
              <w:ind w:right="29" w:hanging="5"/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wyjaśnia, w jaki sposób zmiana jednego elementu przyrody może wpłynąć na </w:t>
            </w:r>
            <w:r w:rsidR="005832BD" w:rsidRPr="00C1330B">
              <w:rPr>
                <w:rFonts w:cs="Times New Roman"/>
                <w:color w:val="000000"/>
                <w:sz w:val="24"/>
                <w:szCs w:val="24"/>
              </w:rPr>
              <w:t xml:space="preserve">jej 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pozostałe elementy (B)</w:t>
            </w:r>
          </w:p>
        </w:tc>
      </w:tr>
      <w:tr w:rsidR="0000320E" w:rsidRPr="00C1330B" w14:paraId="1FFD3DD9" w14:textId="77777777" w:rsidTr="00377ACA">
        <w:trPr>
          <w:cantSplit/>
        </w:trPr>
        <w:tc>
          <w:tcPr>
            <w:tcW w:w="529" w:type="pct"/>
          </w:tcPr>
          <w:p w14:paraId="211F5881" w14:textId="4790B02D" w:rsidR="007345C2" w:rsidRPr="00C1330B" w:rsidRDefault="007345C2" w:rsidP="00440114">
            <w:pPr>
              <w:shd w:val="clear" w:color="auto" w:fill="FFFFFF"/>
              <w:ind w:right="58" w:hanging="5"/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lastRenderedPageBreak/>
              <w:t>2. Jak poznawać przyrodę?</w:t>
            </w:r>
          </w:p>
        </w:tc>
        <w:tc>
          <w:tcPr>
            <w:tcW w:w="514" w:type="pct"/>
          </w:tcPr>
          <w:p w14:paraId="4A930EF3" w14:textId="1EE81CD0" w:rsidR="007345C2" w:rsidRPr="00C1330B" w:rsidRDefault="00EF6F49" w:rsidP="00440114">
            <w:pPr>
              <w:shd w:val="clear" w:color="auto" w:fill="FFFFFF"/>
              <w:ind w:right="120" w:hanging="5"/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2</w:t>
            </w:r>
            <w:r w:rsidR="007345C2" w:rsidRPr="00C1330B">
              <w:rPr>
                <w:rFonts w:cs="Times New Roman"/>
                <w:color w:val="000000"/>
                <w:sz w:val="24"/>
                <w:szCs w:val="24"/>
              </w:rPr>
              <w:t>. Jakimi sposobami poznajemy przyrodę?</w:t>
            </w:r>
          </w:p>
        </w:tc>
        <w:tc>
          <w:tcPr>
            <w:tcW w:w="808" w:type="pct"/>
          </w:tcPr>
          <w:p w14:paraId="06B16210" w14:textId="352C8C14" w:rsidR="007345C2" w:rsidRPr="00C1330B" w:rsidRDefault="007345C2" w:rsidP="00D0431C">
            <w:pPr>
              <w:shd w:val="clear" w:color="auto" w:fill="FFFFFF"/>
              <w:ind w:hanging="10"/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wymienia zmysły umożliwiające poznawanie otaczającego świata (</w:t>
            </w:r>
            <w:r w:rsidR="008F2960" w:rsidRPr="00C1330B">
              <w:rPr>
                <w:rFonts w:cs="Times New Roman"/>
                <w:color w:val="000000"/>
                <w:sz w:val="24"/>
                <w:szCs w:val="24"/>
              </w:rPr>
              <w:t>A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); </w:t>
            </w:r>
            <w:r w:rsidR="003766A7" w:rsidRPr="00C1330B">
              <w:rPr>
                <w:rFonts w:cs="Times New Roman"/>
                <w:color w:val="000000"/>
                <w:sz w:val="24"/>
                <w:szCs w:val="24"/>
              </w:rPr>
              <w:t xml:space="preserve">podaje </w:t>
            </w:r>
            <w:r w:rsidR="00D0431C" w:rsidRPr="00C1330B">
              <w:rPr>
                <w:rFonts w:cs="Times New Roman"/>
                <w:color w:val="000000"/>
                <w:sz w:val="24"/>
                <w:szCs w:val="24"/>
              </w:rPr>
              <w:t>dwa</w:t>
            </w:r>
            <w:r w:rsidR="003766A7" w:rsidRPr="00C1330B">
              <w:rPr>
                <w:rFonts w:cs="Times New Roman"/>
                <w:color w:val="000000"/>
                <w:sz w:val="24"/>
                <w:szCs w:val="24"/>
              </w:rPr>
              <w:t xml:space="preserve"> przykłady informacji uzyskanych dzięki wybranym zmysłom (</w:t>
            </w:r>
            <w:r w:rsidR="008F2960" w:rsidRPr="00C1330B">
              <w:rPr>
                <w:rFonts w:cs="Times New Roman"/>
                <w:color w:val="000000"/>
                <w:sz w:val="24"/>
                <w:szCs w:val="24"/>
              </w:rPr>
              <w:t>A</w:t>
            </w:r>
            <w:r w:rsidR="003766A7" w:rsidRPr="00C1330B">
              <w:rPr>
                <w:rFonts w:cs="Times New Roman"/>
                <w:color w:val="000000"/>
                <w:sz w:val="24"/>
                <w:szCs w:val="24"/>
              </w:rPr>
              <w:t>); wyjaśnia, czym jest obserwacja (B)</w:t>
            </w:r>
          </w:p>
        </w:tc>
        <w:tc>
          <w:tcPr>
            <w:tcW w:w="764" w:type="pct"/>
          </w:tcPr>
          <w:p w14:paraId="5E0BB4DC" w14:textId="7609D245" w:rsidR="007345C2" w:rsidRPr="00C1330B" w:rsidRDefault="00D0431C" w:rsidP="00D0431C">
            <w:pPr>
              <w:shd w:val="clear" w:color="auto" w:fill="FFFFFF"/>
              <w:ind w:right="182"/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o</w:t>
            </w:r>
            <w:r w:rsidR="007345C2" w:rsidRPr="00C1330B">
              <w:rPr>
                <w:rFonts w:cs="Times New Roman"/>
                <w:color w:val="000000"/>
                <w:sz w:val="24"/>
                <w:szCs w:val="24"/>
              </w:rPr>
              <w:t>mawia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 na przykładach</w:t>
            </w:r>
            <w:r w:rsidR="003766A7" w:rsidRPr="00C1330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7345C2" w:rsidRPr="00C1330B">
              <w:rPr>
                <w:rFonts w:cs="Times New Roman"/>
                <w:color w:val="000000"/>
                <w:sz w:val="24"/>
                <w:szCs w:val="24"/>
              </w:rPr>
              <w:t>rolę poszczególnych zmysłów w poznawaniu świata (B);</w:t>
            </w:r>
            <w:r w:rsidR="00207572" w:rsidRPr="00C1330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3766A7" w:rsidRPr="00C1330B">
              <w:rPr>
                <w:rFonts w:cs="Times New Roman"/>
                <w:color w:val="000000"/>
                <w:sz w:val="24"/>
                <w:szCs w:val="24"/>
              </w:rPr>
              <w:t>wymienia źródła informacji o przyrodzie (A); omawia</w:t>
            </w:r>
            <w:r w:rsidR="008B3747" w:rsidRPr="00C1330B">
              <w:rPr>
                <w:rFonts w:cs="Times New Roman"/>
                <w:color w:val="000000"/>
                <w:sz w:val="24"/>
                <w:szCs w:val="24"/>
              </w:rPr>
              <w:t xml:space="preserve"> najważniejsze</w:t>
            </w:r>
            <w:r w:rsidR="003766A7" w:rsidRPr="00C1330B">
              <w:rPr>
                <w:rFonts w:cs="Times New Roman"/>
                <w:color w:val="000000"/>
                <w:sz w:val="24"/>
                <w:szCs w:val="24"/>
              </w:rPr>
              <w:t xml:space="preserve"> zasady bezpieczeństwa podczas prowadzenia obserwacji i wykonywania doświadczeń (B)</w:t>
            </w:r>
          </w:p>
        </w:tc>
        <w:tc>
          <w:tcPr>
            <w:tcW w:w="718" w:type="pct"/>
          </w:tcPr>
          <w:p w14:paraId="02264CD8" w14:textId="2C042F18" w:rsidR="007345C2" w:rsidRPr="00C1330B" w:rsidRDefault="007345C2" w:rsidP="00F87D27">
            <w:pPr>
              <w:shd w:val="clear" w:color="auto" w:fill="FFFFFF"/>
              <w:ind w:right="64" w:firstLine="5"/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porównuje </w:t>
            </w:r>
            <w:r w:rsidR="00813B9D" w:rsidRPr="00C1330B">
              <w:rPr>
                <w:rFonts w:cs="Times New Roman"/>
                <w:color w:val="000000"/>
                <w:sz w:val="24"/>
                <w:szCs w:val="24"/>
              </w:rPr>
              <w:t xml:space="preserve">liczbę 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="008F2960" w:rsidRPr="00C1330B"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rodzaj informacji uzyskiwanych za pomocą poszczególnych zmysłów (C); </w:t>
            </w:r>
            <w:r w:rsidR="00A462AA" w:rsidRPr="00C1330B">
              <w:rPr>
                <w:rFonts w:cs="Times New Roman"/>
                <w:color w:val="000000"/>
                <w:sz w:val="24"/>
                <w:szCs w:val="24"/>
              </w:rPr>
              <w:t xml:space="preserve">wymienia cechy przyrodnika (A); 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określa rolę obserwacji w</w:t>
            </w:r>
            <w:r w:rsidR="00D0431C" w:rsidRPr="00C1330B"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poznawaniu przyrody (B); omawia etapy doświadczenia (</w:t>
            </w:r>
            <w:r w:rsidR="0073237F" w:rsidRPr="00C1330B">
              <w:rPr>
                <w:rFonts w:cs="Times New Roman"/>
                <w:color w:val="000000"/>
                <w:sz w:val="24"/>
                <w:szCs w:val="24"/>
              </w:rPr>
              <w:t>B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11" w:type="pct"/>
          </w:tcPr>
          <w:p w14:paraId="125EA3AF" w14:textId="2B9C4DA5" w:rsidR="007345C2" w:rsidRPr="00C1330B" w:rsidRDefault="00A462AA" w:rsidP="00A462AA">
            <w:pPr>
              <w:shd w:val="clear" w:color="auto" w:fill="FFFFFF"/>
              <w:ind w:right="38"/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wyjaśnia, w jakim celu prowadzi się doświadczenia i eksperymenty przyrodnicze (B); </w:t>
            </w:r>
            <w:r w:rsidR="007345C2" w:rsidRPr="00C1330B">
              <w:rPr>
                <w:rFonts w:cs="Times New Roman"/>
                <w:color w:val="000000"/>
                <w:sz w:val="24"/>
                <w:szCs w:val="24"/>
              </w:rPr>
              <w:t>wyja</w:t>
            </w:r>
            <w:r w:rsidR="008B3747" w:rsidRPr="00C1330B">
              <w:rPr>
                <w:rFonts w:cs="Times New Roman"/>
                <w:color w:val="000000"/>
                <w:sz w:val="24"/>
                <w:szCs w:val="24"/>
              </w:rPr>
              <w:t>śnia różnice między eksperymentem a</w:t>
            </w:r>
            <w:r w:rsidR="007345C2" w:rsidRPr="00C1330B">
              <w:rPr>
                <w:rFonts w:cs="Times New Roman"/>
                <w:color w:val="000000"/>
                <w:sz w:val="24"/>
                <w:szCs w:val="24"/>
              </w:rPr>
              <w:t xml:space="preserve"> doświadczenie</w:t>
            </w:r>
            <w:r w:rsidR="008B3747" w:rsidRPr="00C1330B">
              <w:rPr>
                <w:rFonts w:cs="Times New Roman"/>
                <w:color w:val="000000"/>
                <w:sz w:val="24"/>
                <w:szCs w:val="24"/>
              </w:rPr>
              <w:t>m</w:t>
            </w:r>
            <w:r w:rsidR="007345C2" w:rsidRPr="00C1330B">
              <w:rPr>
                <w:rFonts w:cs="Times New Roman"/>
                <w:color w:val="000000"/>
                <w:sz w:val="24"/>
                <w:szCs w:val="24"/>
              </w:rPr>
              <w:t xml:space="preserve"> (B)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6" w:type="pct"/>
          </w:tcPr>
          <w:p w14:paraId="267635DE" w14:textId="02A0C3D2" w:rsidR="007345C2" w:rsidRPr="00C1330B" w:rsidRDefault="00A462AA" w:rsidP="00612AA5">
            <w:pPr>
              <w:shd w:val="clear" w:color="auto" w:fill="FFFFFF"/>
              <w:ind w:right="43" w:firstLine="5"/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na podstawie obserwacji podejmuje próbę przewidzenia niektórych sytuacji i zjawisk</w:t>
            </w:r>
            <w:r w:rsidR="00813B9D" w:rsidRPr="00C1330B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np. dotyczących pogody, zachowania zwierząt (D); </w:t>
            </w:r>
            <w:r w:rsidR="007345C2" w:rsidRPr="00C1330B">
              <w:rPr>
                <w:rFonts w:cs="Times New Roman"/>
                <w:color w:val="000000"/>
                <w:sz w:val="24"/>
                <w:szCs w:val="24"/>
              </w:rPr>
              <w:t>przeprowadza dowolne doświadczenie</w:t>
            </w:r>
            <w:r w:rsidR="00612AA5" w:rsidRPr="00C1330B">
              <w:rPr>
                <w:rFonts w:cs="Times New Roman"/>
                <w:color w:val="000000"/>
                <w:sz w:val="24"/>
                <w:szCs w:val="24"/>
              </w:rPr>
              <w:t xml:space="preserve">, posługując się instrukcją, zapisuje obserwacje i wyniki (D); </w:t>
            </w:r>
            <w:r w:rsidR="007345C2" w:rsidRPr="00C1330B">
              <w:rPr>
                <w:rFonts w:cs="Times New Roman"/>
                <w:color w:val="000000"/>
                <w:sz w:val="24"/>
                <w:szCs w:val="24"/>
              </w:rPr>
              <w:t>wyjaśnia, dlaczego do niektórych doświadczeń należy używać dwóch zestawów</w:t>
            </w:r>
            <w:r w:rsidR="005F1C35" w:rsidRPr="00C1330B">
              <w:rPr>
                <w:rFonts w:cs="Times New Roman"/>
                <w:color w:val="000000"/>
                <w:sz w:val="24"/>
                <w:szCs w:val="24"/>
              </w:rPr>
              <w:t xml:space="preserve"> doświadczalnych</w:t>
            </w:r>
            <w:r w:rsidR="007345C2" w:rsidRPr="00C1330B">
              <w:rPr>
                <w:rFonts w:cs="Times New Roman"/>
                <w:color w:val="000000"/>
                <w:sz w:val="24"/>
                <w:szCs w:val="24"/>
              </w:rPr>
              <w:t xml:space="preserve"> (D)</w:t>
            </w:r>
          </w:p>
        </w:tc>
      </w:tr>
      <w:tr w:rsidR="0000320E" w:rsidRPr="00C1330B" w14:paraId="6971F275" w14:textId="77777777" w:rsidTr="00377ACA">
        <w:trPr>
          <w:cantSplit/>
        </w:trPr>
        <w:tc>
          <w:tcPr>
            <w:tcW w:w="529" w:type="pct"/>
          </w:tcPr>
          <w:p w14:paraId="513A6A26" w14:textId="392DF98A" w:rsidR="007345C2" w:rsidRPr="00C1330B" w:rsidRDefault="007345C2" w:rsidP="00D0431C">
            <w:pPr>
              <w:shd w:val="clear" w:color="auto" w:fill="FFFFFF"/>
              <w:ind w:right="374" w:hanging="5"/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lastRenderedPageBreak/>
              <w:t>3. Przyrządy i</w:t>
            </w:r>
            <w:r w:rsidR="00D0431C" w:rsidRPr="00C1330B"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pomoce przyrodnika</w:t>
            </w:r>
          </w:p>
        </w:tc>
        <w:tc>
          <w:tcPr>
            <w:tcW w:w="514" w:type="pct"/>
          </w:tcPr>
          <w:p w14:paraId="4907161C" w14:textId="6C85065C" w:rsidR="007345C2" w:rsidRPr="00C1330B" w:rsidRDefault="00EF6F49" w:rsidP="00D0431C">
            <w:pPr>
              <w:shd w:val="clear" w:color="auto" w:fill="FFFFFF"/>
              <w:ind w:right="158" w:hanging="5"/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3</w:t>
            </w:r>
            <w:r w:rsidR="00D0431C" w:rsidRPr="00C1330B">
              <w:rPr>
                <w:rFonts w:cs="Times New Roman"/>
                <w:color w:val="000000"/>
                <w:sz w:val="24"/>
                <w:szCs w:val="24"/>
              </w:rPr>
              <w:t>. Przyrządy i </w:t>
            </w:r>
            <w:r w:rsidR="007345C2" w:rsidRPr="00C1330B">
              <w:rPr>
                <w:rFonts w:cs="Times New Roman"/>
                <w:color w:val="000000"/>
                <w:sz w:val="24"/>
                <w:szCs w:val="24"/>
              </w:rPr>
              <w:t>pomoce ułatwiające prowadzenie obserwacji</w:t>
            </w:r>
          </w:p>
        </w:tc>
        <w:tc>
          <w:tcPr>
            <w:tcW w:w="808" w:type="pct"/>
          </w:tcPr>
          <w:p w14:paraId="2FE81600" w14:textId="51430748" w:rsidR="007345C2" w:rsidRPr="00C1330B" w:rsidRDefault="007345C2" w:rsidP="00F87D27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podaje nazwy przyrządów służących do prowadzenia obserwacji w terenie (A); przeprowadza obserwację za pomocą lupy lub lornetki (C); notuje </w:t>
            </w:r>
            <w:r w:rsidR="003D1811" w:rsidRPr="00C1330B">
              <w:rPr>
                <w:rFonts w:cs="Times New Roman"/>
                <w:color w:val="000000"/>
                <w:sz w:val="24"/>
                <w:szCs w:val="24"/>
              </w:rPr>
              <w:t>dwa</w:t>
            </w:r>
            <w:r w:rsidR="006A11E0" w:rsidRPr="00C1330B">
              <w:rPr>
                <w:rFonts w:cs="Times New Roman"/>
                <w:color w:val="000000"/>
                <w:sz w:val="24"/>
                <w:szCs w:val="24"/>
              </w:rPr>
              <w:t>/</w:t>
            </w:r>
            <w:r w:rsidR="00D0431C" w:rsidRPr="00C1330B">
              <w:rPr>
                <w:rFonts w:cs="Times New Roman"/>
                <w:color w:val="000000"/>
                <w:sz w:val="24"/>
                <w:szCs w:val="24"/>
              </w:rPr>
              <w:t>trzy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 spostrzeżenia dotyczące obserwowanych obiektów (C); wykonuje schematyczny rysunek obserwowanego obiektu (C)</w:t>
            </w:r>
            <w:r w:rsidR="0065180C" w:rsidRPr="00C1330B">
              <w:rPr>
                <w:rFonts w:cs="Times New Roman"/>
                <w:color w:val="000000"/>
                <w:sz w:val="24"/>
                <w:szCs w:val="24"/>
              </w:rPr>
              <w:t xml:space="preserve">; </w:t>
            </w:r>
            <w:r w:rsidR="006A11E0" w:rsidRPr="00C1330B">
              <w:rPr>
                <w:rFonts w:cs="Times New Roman"/>
                <w:color w:val="000000"/>
                <w:sz w:val="24"/>
                <w:szCs w:val="24"/>
              </w:rPr>
              <w:t xml:space="preserve">dokonuje </w:t>
            </w:r>
            <w:r w:rsidR="0065180C" w:rsidRPr="00C1330B">
              <w:rPr>
                <w:rFonts w:cs="Times New Roman"/>
                <w:color w:val="000000"/>
                <w:sz w:val="24"/>
                <w:szCs w:val="24"/>
              </w:rPr>
              <w:t>pomiar</w:t>
            </w:r>
            <w:r w:rsidR="006A11E0" w:rsidRPr="00C1330B">
              <w:rPr>
                <w:rFonts w:cs="Times New Roman"/>
                <w:color w:val="000000"/>
                <w:sz w:val="24"/>
                <w:szCs w:val="24"/>
              </w:rPr>
              <w:t>u</w:t>
            </w:r>
            <w:r w:rsidR="0065180C" w:rsidRPr="00C1330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6A11E0" w:rsidRPr="00C1330B">
              <w:rPr>
                <w:rFonts w:cs="Times New Roman"/>
                <w:color w:val="000000"/>
                <w:sz w:val="24"/>
                <w:szCs w:val="24"/>
              </w:rPr>
              <w:t>z wykorzystaniem</w:t>
            </w:r>
            <w:r w:rsidR="0065180C" w:rsidRPr="00C1330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D0431C" w:rsidRPr="00C1330B">
              <w:rPr>
                <w:rFonts w:cs="Times New Roman"/>
                <w:color w:val="000000"/>
                <w:sz w:val="24"/>
                <w:szCs w:val="24"/>
              </w:rPr>
              <w:br/>
            </w:r>
            <w:r w:rsidR="0065180C" w:rsidRPr="00C1330B">
              <w:rPr>
                <w:rFonts w:cs="Times New Roman"/>
                <w:color w:val="000000"/>
                <w:sz w:val="24"/>
                <w:szCs w:val="24"/>
              </w:rPr>
              <w:t>taśmy mierniczej (C)</w:t>
            </w:r>
          </w:p>
        </w:tc>
        <w:tc>
          <w:tcPr>
            <w:tcW w:w="764" w:type="pct"/>
          </w:tcPr>
          <w:p w14:paraId="35A7CEBD" w14:textId="79872A21" w:rsidR="007345C2" w:rsidRPr="00C1330B" w:rsidRDefault="007345C2" w:rsidP="00B07643">
            <w:pPr>
              <w:shd w:val="clear" w:color="auto" w:fill="FFFFFF"/>
              <w:ind w:firstLine="5"/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przyporządkowuje przyrząd</w:t>
            </w:r>
            <w:r w:rsidR="006A11E0" w:rsidRPr="00C1330B">
              <w:rPr>
                <w:rFonts w:cs="Times New Roman"/>
                <w:color w:val="000000"/>
                <w:sz w:val="24"/>
                <w:szCs w:val="24"/>
              </w:rPr>
              <w:t xml:space="preserve"> służący do prowadzenia obserwacji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 do obserwowanego obiektu (C); </w:t>
            </w:r>
            <w:r w:rsidR="006A11E0" w:rsidRPr="00C1330B">
              <w:rPr>
                <w:rFonts w:cs="Times New Roman"/>
                <w:color w:val="000000"/>
                <w:sz w:val="24"/>
                <w:szCs w:val="24"/>
              </w:rPr>
              <w:t xml:space="preserve">wymienia propozycje 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przyrząd</w:t>
            </w:r>
            <w:r w:rsidR="006A11E0" w:rsidRPr="00C1330B">
              <w:rPr>
                <w:rFonts w:cs="Times New Roman"/>
                <w:color w:val="000000"/>
                <w:sz w:val="24"/>
                <w:szCs w:val="24"/>
              </w:rPr>
              <w:t>ów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r w:rsidR="00D0431C" w:rsidRPr="00C1330B">
              <w:rPr>
                <w:rFonts w:cs="Times New Roman"/>
                <w:color w:val="000000"/>
                <w:sz w:val="24"/>
                <w:szCs w:val="24"/>
              </w:rPr>
              <w:t>które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 należy przygotować do prowadzenia obserwacji w terenie (D); określa charakterystyczne cechy obserwowanych obiektów (C)</w:t>
            </w:r>
            <w:r w:rsidR="0065180C" w:rsidRPr="00C1330B">
              <w:rPr>
                <w:rFonts w:cs="Times New Roman"/>
                <w:color w:val="000000"/>
                <w:sz w:val="24"/>
                <w:szCs w:val="24"/>
              </w:rPr>
              <w:t>; opisuje sposób użycia taśmy mierniczej (B)</w:t>
            </w:r>
            <w:r w:rsidR="008F0266" w:rsidRPr="00C1330B" w:rsidDel="008F0266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8" w:type="pct"/>
          </w:tcPr>
          <w:p w14:paraId="01B2E62E" w14:textId="69346350" w:rsidR="007345C2" w:rsidRPr="00C1330B" w:rsidRDefault="007345C2" w:rsidP="00612AA5">
            <w:pPr>
              <w:shd w:val="clear" w:color="auto" w:fill="FFFFFF"/>
              <w:ind w:right="-6" w:firstLine="5"/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planuje miejsca </w:t>
            </w:r>
            <w:r w:rsidR="00612AA5" w:rsidRPr="00C1330B">
              <w:rPr>
                <w:rFonts w:cs="Times New Roman"/>
                <w:color w:val="000000"/>
                <w:sz w:val="24"/>
                <w:szCs w:val="24"/>
              </w:rPr>
              <w:t>dwóch</w:t>
            </w:r>
            <w:r w:rsidR="006A11E0" w:rsidRPr="00C1330B">
              <w:rPr>
                <w:rFonts w:cs="Times New Roman"/>
                <w:color w:val="000000"/>
                <w:sz w:val="24"/>
                <w:szCs w:val="24"/>
              </w:rPr>
              <w:t>/</w:t>
            </w:r>
            <w:r w:rsidR="00612AA5" w:rsidRPr="00C1330B">
              <w:rPr>
                <w:rFonts w:cs="Times New Roman"/>
                <w:color w:val="000000"/>
                <w:sz w:val="24"/>
                <w:szCs w:val="24"/>
              </w:rPr>
              <w:t>trzech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 obserwacji (</w:t>
            </w:r>
            <w:r w:rsidR="008F0266" w:rsidRPr="00C1330B">
              <w:rPr>
                <w:rFonts w:cs="Times New Roman"/>
                <w:color w:val="000000"/>
                <w:sz w:val="24"/>
                <w:szCs w:val="24"/>
              </w:rPr>
              <w:t>D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); </w:t>
            </w:r>
            <w:r w:rsidR="00606048" w:rsidRPr="00C1330B">
              <w:rPr>
                <w:rFonts w:cs="Times New Roman"/>
                <w:color w:val="000000"/>
                <w:sz w:val="24"/>
                <w:szCs w:val="24"/>
              </w:rPr>
              <w:t xml:space="preserve">proponuje 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przyrząd </w:t>
            </w:r>
            <w:r w:rsidR="00606048" w:rsidRPr="00C1330B">
              <w:rPr>
                <w:rFonts w:cs="Times New Roman"/>
                <w:color w:val="000000"/>
                <w:sz w:val="24"/>
                <w:szCs w:val="24"/>
              </w:rPr>
              <w:t xml:space="preserve">odpowiedni 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do obserw</w:t>
            </w:r>
            <w:r w:rsidR="00606048" w:rsidRPr="00C1330B">
              <w:rPr>
                <w:rFonts w:cs="Times New Roman"/>
                <w:color w:val="000000"/>
                <w:sz w:val="24"/>
                <w:szCs w:val="24"/>
              </w:rPr>
              <w:t xml:space="preserve">acji konkretnego 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obiektu (C)</w:t>
            </w:r>
            <w:r w:rsidR="0065180C" w:rsidRPr="00C1330B">
              <w:rPr>
                <w:rFonts w:cs="Times New Roman"/>
                <w:color w:val="000000"/>
                <w:sz w:val="24"/>
                <w:szCs w:val="24"/>
              </w:rPr>
              <w:t>; wymienia najważniejsze części mikroskopu (A)</w:t>
            </w:r>
          </w:p>
        </w:tc>
        <w:tc>
          <w:tcPr>
            <w:tcW w:w="811" w:type="pct"/>
          </w:tcPr>
          <w:p w14:paraId="47352B0F" w14:textId="4651E4AB" w:rsidR="007345C2" w:rsidRPr="00C1330B" w:rsidRDefault="007345C2" w:rsidP="00612AA5">
            <w:pPr>
              <w:shd w:val="clear" w:color="auto" w:fill="FFFFFF"/>
              <w:ind w:right="19"/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planuje obserwację dowolnego obiektu lub organizmu w terenie (D); uzasadnia celowość zaplanowanej obserwacji (D)</w:t>
            </w:r>
            <w:r w:rsidR="0065180C" w:rsidRPr="00C1330B">
              <w:rPr>
                <w:rFonts w:cs="Times New Roman"/>
                <w:color w:val="000000"/>
                <w:sz w:val="24"/>
                <w:szCs w:val="24"/>
              </w:rPr>
              <w:t>; omawia sposób przygotowania obiektu</w:t>
            </w:r>
            <w:r w:rsidR="006A11E0" w:rsidRPr="00C1330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65180C" w:rsidRPr="00C1330B">
              <w:rPr>
                <w:rFonts w:cs="Times New Roman"/>
                <w:color w:val="000000"/>
                <w:sz w:val="24"/>
                <w:szCs w:val="24"/>
              </w:rPr>
              <w:t>do</w:t>
            </w:r>
            <w:r w:rsidR="00612AA5" w:rsidRPr="00C1330B"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="0065180C" w:rsidRPr="00C1330B">
              <w:rPr>
                <w:rFonts w:cs="Times New Roman"/>
                <w:color w:val="000000"/>
                <w:sz w:val="24"/>
                <w:szCs w:val="24"/>
              </w:rPr>
              <w:t xml:space="preserve">obserwacji </w:t>
            </w:r>
            <w:r w:rsidR="00612AA5" w:rsidRPr="00C1330B">
              <w:rPr>
                <w:rFonts w:cs="Times New Roman"/>
                <w:color w:val="000000"/>
                <w:sz w:val="24"/>
                <w:szCs w:val="24"/>
              </w:rPr>
              <w:br/>
            </w:r>
            <w:r w:rsidR="0065180C" w:rsidRPr="00C1330B">
              <w:rPr>
                <w:rFonts w:cs="Times New Roman"/>
                <w:color w:val="000000"/>
                <w:sz w:val="24"/>
                <w:szCs w:val="24"/>
              </w:rPr>
              <w:t>mikroskopowej (B)</w:t>
            </w:r>
          </w:p>
        </w:tc>
        <w:tc>
          <w:tcPr>
            <w:tcW w:w="856" w:type="pct"/>
          </w:tcPr>
          <w:p w14:paraId="5DC1A8B4" w14:textId="4EBE5E98" w:rsidR="007345C2" w:rsidRPr="00C1330B" w:rsidRDefault="007345C2" w:rsidP="00612AA5">
            <w:pPr>
              <w:shd w:val="clear" w:color="auto" w:fill="FFFFFF"/>
              <w:ind w:firstLine="5"/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przygotowuje </w:t>
            </w:r>
            <w:r w:rsidR="00CC470D" w:rsidRPr="00C1330B">
              <w:rPr>
                <w:rFonts w:cs="Times New Roman"/>
                <w:color w:val="000000"/>
                <w:sz w:val="24"/>
                <w:szCs w:val="24"/>
              </w:rPr>
              <w:t xml:space="preserve">notatkę 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na temat innych przyrządów służących do prowadzenia obserwacji</w:t>
            </w:r>
            <w:r w:rsidR="00CC470D" w:rsidRPr="00C1330B">
              <w:rPr>
                <w:rFonts w:cs="Times New Roman"/>
                <w:color w:val="000000"/>
                <w:sz w:val="24"/>
                <w:szCs w:val="24"/>
              </w:rPr>
              <w:t xml:space="preserve">, np. 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odległych obiektów</w:t>
            </w:r>
            <w:r w:rsidR="00CC470D" w:rsidRPr="00C1330B">
              <w:rPr>
                <w:rFonts w:cs="Times New Roman"/>
                <w:color w:val="000000"/>
                <w:sz w:val="24"/>
                <w:szCs w:val="24"/>
              </w:rPr>
              <w:t xml:space="preserve"> lub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 głębin (D)</w:t>
            </w:r>
          </w:p>
        </w:tc>
      </w:tr>
      <w:tr w:rsidR="0000320E" w:rsidRPr="00C1330B" w14:paraId="3CA089AD" w14:textId="77777777" w:rsidTr="00377ACA">
        <w:trPr>
          <w:cantSplit/>
          <w:trHeight w:val="1645"/>
        </w:trPr>
        <w:tc>
          <w:tcPr>
            <w:tcW w:w="529" w:type="pct"/>
            <w:vMerge w:val="restart"/>
          </w:tcPr>
          <w:p w14:paraId="536F5003" w14:textId="77777777" w:rsidR="00C32101" w:rsidRPr="00C1330B" w:rsidRDefault="00C32101" w:rsidP="00440114">
            <w:pPr>
              <w:shd w:val="clear" w:color="auto" w:fill="FFFFFF"/>
              <w:ind w:right="312" w:hanging="5"/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lastRenderedPageBreak/>
              <w:t>4. Określamy kierunki geograficzne</w:t>
            </w:r>
          </w:p>
        </w:tc>
        <w:tc>
          <w:tcPr>
            <w:tcW w:w="514" w:type="pct"/>
          </w:tcPr>
          <w:p w14:paraId="705D774D" w14:textId="3EEAA4E1" w:rsidR="00C32101" w:rsidRPr="00C1330B" w:rsidRDefault="00EF6F49" w:rsidP="00440114">
            <w:pPr>
              <w:shd w:val="clear" w:color="auto" w:fill="FFFFFF"/>
              <w:ind w:right="331" w:firstLine="10"/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4</w:t>
            </w:r>
            <w:r w:rsidR="00C32101" w:rsidRPr="00C1330B">
              <w:rPr>
                <w:rFonts w:cs="Times New Roman"/>
                <w:color w:val="000000"/>
                <w:sz w:val="24"/>
                <w:szCs w:val="24"/>
              </w:rPr>
              <w:t>. W jaki sposób określamy kierunki geograficzne?</w:t>
            </w:r>
          </w:p>
        </w:tc>
        <w:tc>
          <w:tcPr>
            <w:tcW w:w="808" w:type="pct"/>
            <w:vMerge w:val="restart"/>
          </w:tcPr>
          <w:p w14:paraId="4CB6BA9C" w14:textId="3887EE5F" w:rsidR="00C32101" w:rsidRPr="00C1330B" w:rsidRDefault="00C32101" w:rsidP="00F87D27">
            <w:pPr>
              <w:shd w:val="clear" w:color="auto" w:fill="FFFFFF"/>
              <w:ind w:right="125"/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podaje nazwy </w:t>
            </w:r>
            <w:r w:rsidR="00606048" w:rsidRPr="00C1330B">
              <w:rPr>
                <w:rFonts w:cs="Times New Roman"/>
                <w:color w:val="000000"/>
                <w:sz w:val="24"/>
                <w:szCs w:val="24"/>
              </w:rPr>
              <w:t xml:space="preserve">głównych kierunków geograficznych 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wskazanych przez nauczyciela </w:t>
            </w:r>
            <w:r w:rsidR="00606048" w:rsidRPr="00C1330B">
              <w:rPr>
                <w:rFonts w:cs="Times New Roman"/>
                <w:color w:val="000000"/>
                <w:sz w:val="24"/>
                <w:szCs w:val="24"/>
              </w:rPr>
              <w:t xml:space="preserve">na widnokręgu 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(</w:t>
            </w:r>
            <w:r w:rsidR="004B70D7" w:rsidRPr="00C1330B">
              <w:rPr>
                <w:rFonts w:cs="Times New Roman"/>
                <w:color w:val="000000"/>
                <w:sz w:val="24"/>
                <w:szCs w:val="24"/>
              </w:rPr>
              <w:t>A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)</w:t>
            </w:r>
            <w:r w:rsidR="00153B22" w:rsidRPr="00C1330B">
              <w:rPr>
                <w:rFonts w:cs="Times New Roman"/>
                <w:color w:val="000000"/>
                <w:sz w:val="24"/>
                <w:szCs w:val="24"/>
              </w:rPr>
              <w:t xml:space="preserve">; 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wyznacza </w:t>
            </w:r>
            <w:r w:rsidR="006A11E0" w:rsidRPr="00C1330B">
              <w:rPr>
                <w:rFonts w:cs="Times New Roman"/>
                <w:color w:val="000000"/>
                <w:sz w:val="24"/>
                <w:szCs w:val="24"/>
              </w:rPr>
              <w:t xml:space="preserve">– na podstawie instrukcji słownej – 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główne kierunki geograficzne za pomocą kompasu (C); określa warunki wyznaczania kierunku północnego za pomocą gnomonu</w:t>
            </w:r>
            <w:r w:rsidR="00EF15A8" w:rsidRPr="00C1330B"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r w:rsidR="006A11E0" w:rsidRPr="00C1330B">
              <w:rPr>
                <w:rFonts w:cs="Times New Roman"/>
                <w:color w:val="000000"/>
                <w:sz w:val="24"/>
                <w:szCs w:val="24"/>
              </w:rPr>
              <w:t xml:space="preserve">czyli </w:t>
            </w:r>
            <w:r w:rsidR="00606048" w:rsidRPr="00C1330B">
              <w:rPr>
                <w:rFonts w:cs="Times New Roman"/>
                <w:color w:val="000000"/>
                <w:sz w:val="24"/>
                <w:szCs w:val="24"/>
              </w:rPr>
              <w:t>prost</w:t>
            </w:r>
            <w:r w:rsidR="006A11E0" w:rsidRPr="00C1330B">
              <w:rPr>
                <w:rFonts w:cs="Times New Roman"/>
                <w:color w:val="000000"/>
                <w:sz w:val="24"/>
                <w:szCs w:val="24"/>
              </w:rPr>
              <w:t>ego</w:t>
            </w:r>
            <w:r w:rsidR="00606048" w:rsidRPr="00C1330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patyk</w:t>
            </w:r>
            <w:r w:rsidR="006A11E0" w:rsidRPr="00C1330B">
              <w:rPr>
                <w:rFonts w:cs="Times New Roman"/>
                <w:color w:val="000000"/>
                <w:sz w:val="24"/>
                <w:szCs w:val="24"/>
              </w:rPr>
              <w:t>a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 lub prę</w:t>
            </w:r>
            <w:r w:rsidR="006A11E0" w:rsidRPr="00C1330B">
              <w:rPr>
                <w:rFonts w:cs="Times New Roman"/>
                <w:color w:val="000000"/>
                <w:sz w:val="24"/>
                <w:szCs w:val="24"/>
              </w:rPr>
              <w:t>ta</w:t>
            </w:r>
            <w:r w:rsidR="00E52DE3" w:rsidRPr="00C1330B">
              <w:rPr>
                <w:rFonts w:cs="Times New Roman"/>
                <w:color w:val="000000"/>
                <w:sz w:val="24"/>
                <w:szCs w:val="24"/>
              </w:rPr>
              <w:t>,</w:t>
            </w:r>
            <w:r w:rsidR="006A11E0" w:rsidRPr="00C1330B">
              <w:rPr>
                <w:rFonts w:cs="Times New Roman"/>
                <w:color w:val="000000"/>
                <w:sz w:val="24"/>
                <w:szCs w:val="24"/>
              </w:rPr>
              <w:t xml:space="preserve"> w 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słoneczny dzień (B)</w:t>
            </w:r>
          </w:p>
        </w:tc>
        <w:tc>
          <w:tcPr>
            <w:tcW w:w="764" w:type="pct"/>
            <w:vMerge w:val="restart"/>
          </w:tcPr>
          <w:p w14:paraId="1921D368" w14:textId="40D21876" w:rsidR="00C32101" w:rsidRPr="00C1330B" w:rsidRDefault="00C32101" w:rsidP="00153B22">
            <w:pPr>
              <w:shd w:val="clear" w:color="auto" w:fill="FFFFFF"/>
              <w:ind w:right="125" w:firstLine="5"/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podaje nazwy głównych kierunków geograficznych (</w:t>
            </w:r>
            <w:r w:rsidR="004B70D7" w:rsidRPr="00C1330B">
              <w:rPr>
                <w:rFonts w:cs="Times New Roman"/>
                <w:color w:val="000000"/>
                <w:sz w:val="24"/>
                <w:szCs w:val="24"/>
              </w:rPr>
              <w:t>A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); przyporządkowuje skróty do nazw głównych kierunków geograficznych (</w:t>
            </w:r>
            <w:r w:rsidR="004B70D7" w:rsidRPr="00C1330B">
              <w:rPr>
                <w:rFonts w:cs="Times New Roman"/>
                <w:color w:val="000000"/>
                <w:sz w:val="24"/>
                <w:szCs w:val="24"/>
              </w:rPr>
              <w:t>A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)</w:t>
            </w:r>
            <w:r w:rsidR="00153B22" w:rsidRPr="00C1330B">
              <w:rPr>
                <w:rFonts w:cs="Times New Roman"/>
                <w:color w:val="000000"/>
                <w:sz w:val="24"/>
                <w:szCs w:val="24"/>
              </w:rPr>
              <w:t xml:space="preserve">; 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określa warunki korzystania z kompasu (A); posługując się instrukcją, wyznacza główne kierunki geo</w:t>
            </w:r>
            <w:r w:rsidR="00561030" w:rsidRPr="00C1330B">
              <w:rPr>
                <w:rFonts w:cs="Times New Roman"/>
                <w:color w:val="000000"/>
                <w:sz w:val="24"/>
                <w:szCs w:val="24"/>
              </w:rPr>
              <w:t>graficzne za pomocą gnomonu (C)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8" w:type="pct"/>
            <w:vMerge w:val="restart"/>
          </w:tcPr>
          <w:p w14:paraId="41B8035D" w14:textId="1EDAEA04" w:rsidR="00C32101" w:rsidRPr="00C1330B" w:rsidRDefault="00C32101" w:rsidP="00153B22">
            <w:pPr>
              <w:shd w:val="clear" w:color="auto" w:fill="FFFFFF"/>
              <w:ind w:hanging="5"/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wyjaśnia, co to jest widnokrąg (B); omawia budowę kompasu (B)</w:t>
            </w:r>
            <w:r w:rsidR="00153B22" w:rsidRPr="00C1330B">
              <w:rPr>
                <w:rFonts w:cs="Times New Roman"/>
                <w:color w:val="000000"/>
                <w:sz w:val="24"/>
                <w:szCs w:val="24"/>
              </w:rPr>
              <w:t xml:space="preserve">; </w:t>
            </w:r>
            <w:r w:rsidR="004B70D7" w:rsidRPr="00C1330B">
              <w:rPr>
                <w:rFonts w:cs="Times New Roman"/>
                <w:color w:val="000000"/>
                <w:sz w:val="24"/>
                <w:szCs w:val="24"/>
              </w:rPr>
              <w:t xml:space="preserve">samodzielnie 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wyznacza kierunk</w:t>
            </w:r>
            <w:r w:rsidR="004B70D7" w:rsidRPr="00C1330B">
              <w:rPr>
                <w:rFonts w:cs="Times New Roman"/>
                <w:color w:val="000000"/>
                <w:sz w:val="24"/>
                <w:szCs w:val="24"/>
              </w:rPr>
              <w:t>i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 geograficzn</w:t>
            </w:r>
            <w:r w:rsidR="004B70D7" w:rsidRPr="00C1330B">
              <w:rPr>
                <w:rFonts w:cs="Times New Roman"/>
                <w:color w:val="000000"/>
                <w:sz w:val="24"/>
                <w:szCs w:val="24"/>
              </w:rPr>
              <w:t>e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 za pomocą kompasu (</w:t>
            </w:r>
            <w:r w:rsidR="004B70D7" w:rsidRPr="00C1330B">
              <w:rPr>
                <w:rFonts w:cs="Times New Roman"/>
                <w:color w:val="000000"/>
                <w:sz w:val="24"/>
                <w:szCs w:val="24"/>
              </w:rPr>
              <w:t>C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); wyjaśnia, w jaki sposób wyznacza się kierunki pośrednie (B)</w:t>
            </w:r>
          </w:p>
        </w:tc>
        <w:tc>
          <w:tcPr>
            <w:tcW w:w="811" w:type="pct"/>
            <w:vMerge w:val="restart"/>
          </w:tcPr>
          <w:p w14:paraId="4B65E4AC" w14:textId="5B1E2206" w:rsidR="00C32101" w:rsidRPr="00C1330B" w:rsidRDefault="00C32101" w:rsidP="00153B22">
            <w:pPr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podaje przykłady wykorzystania w życiu umiejętności wyznaczania kierunków geograficznych (B)</w:t>
            </w:r>
            <w:r w:rsidR="00153B22" w:rsidRPr="00C1330B">
              <w:rPr>
                <w:rFonts w:cs="Times New Roman"/>
                <w:color w:val="000000"/>
                <w:sz w:val="24"/>
                <w:szCs w:val="24"/>
              </w:rPr>
              <w:t xml:space="preserve">; 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porównuje dokładność wyznaczania kierunków geograficznych za pomocą kompasu i gnomonu (D); wyjaśnia, w jaki sposób tworzy się nazwy kierunków pośrednich (B)</w:t>
            </w:r>
          </w:p>
        </w:tc>
        <w:tc>
          <w:tcPr>
            <w:tcW w:w="856" w:type="pct"/>
            <w:vMerge w:val="restart"/>
          </w:tcPr>
          <w:p w14:paraId="39E26098" w14:textId="783FCB53" w:rsidR="00C32101" w:rsidRPr="00C1330B" w:rsidRDefault="00C32101" w:rsidP="00F87D27">
            <w:pPr>
              <w:shd w:val="clear" w:color="auto" w:fill="FFFFFF"/>
              <w:ind w:right="149" w:firstLine="5"/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podaje historyczne i współczesne przykłady praktycznego wykorzystania umiejętności wyznaczania kierunków geograficznych (A);</w:t>
            </w:r>
            <w:r w:rsidR="00153B22" w:rsidRPr="00C1330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omawia sposób wyznaczania kierunku północnego </w:t>
            </w:r>
            <w:r w:rsidR="003863FB" w:rsidRPr="00C1330B">
              <w:rPr>
                <w:rFonts w:cs="Times New Roman"/>
                <w:color w:val="000000"/>
                <w:sz w:val="24"/>
                <w:szCs w:val="24"/>
              </w:rPr>
              <w:t xml:space="preserve">na podstawie położenia 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Gwiazdy Polarnej oraz innych obiektów w otoczeniu (B)</w:t>
            </w:r>
          </w:p>
        </w:tc>
      </w:tr>
      <w:tr w:rsidR="0000320E" w:rsidRPr="00C1330B" w14:paraId="236B7204" w14:textId="77777777" w:rsidTr="00377ACA">
        <w:trPr>
          <w:cantSplit/>
        </w:trPr>
        <w:tc>
          <w:tcPr>
            <w:tcW w:w="529" w:type="pct"/>
            <w:vMerge/>
          </w:tcPr>
          <w:p w14:paraId="75CE7F3F" w14:textId="77777777" w:rsidR="00C32101" w:rsidRPr="00C1330B" w:rsidRDefault="00C32101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14" w:type="pct"/>
          </w:tcPr>
          <w:p w14:paraId="0DF48615" w14:textId="66B0C844" w:rsidR="00C32101" w:rsidRPr="00C1330B" w:rsidRDefault="00EF6F49" w:rsidP="00811FF8">
            <w:pPr>
              <w:shd w:val="clear" w:color="auto" w:fill="FFFFFF"/>
              <w:ind w:right="34" w:firstLine="10"/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5</w:t>
            </w:r>
            <w:r w:rsidR="00C32101" w:rsidRPr="00C1330B">
              <w:rPr>
                <w:rFonts w:cs="Times New Roman"/>
                <w:color w:val="000000"/>
                <w:sz w:val="24"/>
                <w:szCs w:val="24"/>
              </w:rPr>
              <w:t xml:space="preserve">. Określamy kierunki geograficzne za pomocą kompasu i gnomonu </w:t>
            </w:r>
            <w:r w:rsidR="00811FF8" w:rsidRPr="00C1330B">
              <w:rPr>
                <w:rFonts w:cs="Times New Roman"/>
                <w:color w:val="000000"/>
                <w:sz w:val="24"/>
                <w:szCs w:val="24"/>
              </w:rPr>
              <w:t>– lekcja w terenie</w:t>
            </w:r>
          </w:p>
        </w:tc>
        <w:tc>
          <w:tcPr>
            <w:tcW w:w="808" w:type="pct"/>
            <w:vMerge/>
          </w:tcPr>
          <w:p w14:paraId="78C88035" w14:textId="6D6DB3FC" w:rsidR="00C32101" w:rsidRPr="00C1330B" w:rsidRDefault="00C32101">
            <w:pPr>
              <w:shd w:val="clear" w:color="auto" w:fill="FFFFFF"/>
              <w:ind w:hanging="1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4" w:type="pct"/>
            <w:vMerge/>
          </w:tcPr>
          <w:p w14:paraId="3EEB7461" w14:textId="31CEA1F5" w:rsidR="00C32101" w:rsidRPr="00C1330B" w:rsidRDefault="00C32101">
            <w:pPr>
              <w:shd w:val="clear" w:color="auto" w:fill="FFFFFF"/>
              <w:ind w:firstLine="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8" w:type="pct"/>
            <w:vMerge/>
          </w:tcPr>
          <w:p w14:paraId="69DC8248" w14:textId="7F6545E0" w:rsidR="00C32101" w:rsidRPr="00C1330B" w:rsidRDefault="00C32101">
            <w:pPr>
              <w:shd w:val="clear" w:color="auto" w:fill="FFFFFF"/>
              <w:ind w:right="154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1" w:type="pct"/>
            <w:vMerge/>
          </w:tcPr>
          <w:p w14:paraId="4B7EE437" w14:textId="572B70CB" w:rsidR="00C32101" w:rsidRPr="00C1330B" w:rsidRDefault="00C32101">
            <w:pPr>
              <w:shd w:val="clear" w:color="auto" w:fill="FFFFFF"/>
              <w:ind w:right="312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E05E693" w14:textId="77777777" w:rsidR="00C32101" w:rsidRPr="00C1330B" w:rsidRDefault="00C3210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572C71" w:rsidRPr="00C1330B" w14:paraId="427F4C99" w14:textId="77777777" w:rsidTr="00377ACA">
        <w:trPr>
          <w:cantSplit/>
        </w:trPr>
        <w:tc>
          <w:tcPr>
            <w:tcW w:w="529" w:type="pct"/>
          </w:tcPr>
          <w:p w14:paraId="40D88B40" w14:textId="77777777" w:rsidR="00572C71" w:rsidRPr="00C1330B" w:rsidRDefault="00572C71" w:rsidP="00440114">
            <w:pPr>
              <w:shd w:val="clear" w:color="auto" w:fill="FFFFFF"/>
              <w:ind w:right="154" w:firstLine="5"/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Podsumowanie działu 1</w:t>
            </w:r>
          </w:p>
        </w:tc>
        <w:tc>
          <w:tcPr>
            <w:tcW w:w="4471" w:type="pct"/>
            <w:gridSpan w:val="6"/>
          </w:tcPr>
          <w:p w14:paraId="4E62E1DA" w14:textId="2E6FEF81" w:rsidR="00572C71" w:rsidRPr="00C1330B" w:rsidRDefault="00377ACA" w:rsidP="00377ACA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6., 7.</w:t>
            </w:r>
            <w:r w:rsidR="00572C71" w:rsidRPr="00C1330B">
              <w:rPr>
                <w:rFonts w:cs="Times New Roman"/>
                <w:color w:val="000000"/>
                <w:sz w:val="24"/>
                <w:szCs w:val="24"/>
              </w:rPr>
              <w:t xml:space="preserve"> Podsumowanie i sprawdzian z działu: „</w:t>
            </w:r>
            <w:r w:rsidR="009E0576" w:rsidRPr="00C1330B">
              <w:rPr>
                <w:rFonts w:cs="Times New Roman"/>
                <w:color w:val="000000"/>
                <w:sz w:val="24"/>
                <w:szCs w:val="24"/>
              </w:rPr>
              <w:t>Poznajemy warsztat przyrodnika</w:t>
            </w:r>
            <w:r w:rsidR="00572C71" w:rsidRPr="00C1330B">
              <w:rPr>
                <w:rFonts w:cs="Times New Roman"/>
                <w:color w:val="000000"/>
                <w:sz w:val="24"/>
                <w:szCs w:val="24"/>
              </w:rPr>
              <w:t>”</w:t>
            </w:r>
          </w:p>
        </w:tc>
      </w:tr>
      <w:tr w:rsidR="007345C2" w:rsidRPr="00C1330B" w14:paraId="38B3BA5E" w14:textId="77777777" w:rsidTr="00670444">
        <w:trPr>
          <w:cantSplit/>
        </w:trPr>
        <w:tc>
          <w:tcPr>
            <w:tcW w:w="5000" w:type="pct"/>
            <w:gridSpan w:val="7"/>
          </w:tcPr>
          <w:p w14:paraId="2DFF5D86" w14:textId="61178444" w:rsidR="00572C71" w:rsidRPr="00C1330B" w:rsidRDefault="007345C2" w:rsidP="00B1257E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b/>
                <w:color w:val="000000"/>
                <w:sz w:val="24"/>
                <w:szCs w:val="24"/>
              </w:rPr>
              <w:t xml:space="preserve">Dział 2. </w:t>
            </w:r>
            <w:r w:rsidR="00A2797D" w:rsidRPr="00C1330B">
              <w:rPr>
                <w:rFonts w:cs="Times New Roman"/>
                <w:b/>
                <w:color w:val="000000"/>
                <w:sz w:val="24"/>
                <w:szCs w:val="24"/>
              </w:rPr>
              <w:t>Poznajemy</w:t>
            </w:r>
            <w:r w:rsidR="00A241CB" w:rsidRPr="00C1330B"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A2797D" w:rsidRPr="00C1330B">
              <w:rPr>
                <w:rFonts w:cs="Times New Roman"/>
                <w:b/>
                <w:color w:val="000000"/>
                <w:sz w:val="24"/>
                <w:szCs w:val="24"/>
              </w:rPr>
              <w:t xml:space="preserve">pogodę i inne </w:t>
            </w:r>
            <w:r w:rsidRPr="00C1330B">
              <w:rPr>
                <w:rFonts w:cs="Times New Roman"/>
                <w:b/>
                <w:color w:val="000000"/>
                <w:sz w:val="24"/>
                <w:szCs w:val="24"/>
              </w:rPr>
              <w:t>zjawisk</w:t>
            </w:r>
            <w:r w:rsidR="00A2797D" w:rsidRPr="00C1330B">
              <w:rPr>
                <w:rFonts w:cs="Times New Roman"/>
                <w:b/>
                <w:color w:val="000000"/>
                <w:sz w:val="24"/>
                <w:szCs w:val="24"/>
              </w:rPr>
              <w:t>a</w:t>
            </w:r>
            <w:r w:rsidRPr="00C1330B">
              <w:rPr>
                <w:rFonts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A2797D" w:rsidRPr="00C1330B">
              <w:rPr>
                <w:rFonts w:cs="Times New Roman"/>
                <w:b/>
                <w:color w:val="000000"/>
                <w:sz w:val="24"/>
                <w:szCs w:val="24"/>
              </w:rPr>
              <w:t>przyrodnicze</w:t>
            </w:r>
          </w:p>
        </w:tc>
      </w:tr>
      <w:tr w:rsidR="0000320E" w:rsidRPr="00C1330B" w14:paraId="074D85EF" w14:textId="77777777" w:rsidTr="00377ACA">
        <w:trPr>
          <w:cantSplit/>
        </w:trPr>
        <w:tc>
          <w:tcPr>
            <w:tcW w:w="529" w:type="pct"/>
          </w:tcPr>
          <w:p w14:paraId="62017612" w14:textId="426834C0" w:rsidR="007345C2" w:rsidRPr="00C1330B" w:rsidRDefault="007345C2" w:rsidP="00440114">
            <w:pPr>
              <w:shd w:val="clear" w:color="auto" w:fill="FFFFFF"/>
              <w:ind w:right="480" w:firstLine="10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lastRenderedPageBreak/>
              <w:t>1.Substancje wokół nas</w:t>
            </w:r>
          </w:p>
        </w:tc>
        <w:tc>
          <w:tcPr>
            <w:tcW w:w="514" w:type="pct"/>
          </w:tcPr>
          <w:p w14:paraId="6D1B8D24" w14:textId="6DB90ABA" w:rsidR="007345C2" w:rsidRPr="00C1330B" w:rsidRDefault="00377ACA" w:rsidP="00377ACA">
            <w:pPr>
              <w:shd w:val="clear" w:color="auto" w:fill="FFFFFF"/>
              <w:ind w:right="182" w:hanging="5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8</w:t>
            </w:r>
            <w:r w:rsidR="007345C2" w:rsidRPr="00C1330B">
              <w:rPr>
                <w:rFonts w:cs="Times New Roman"/>
                <w:color w:val="000000"/>
                <w:sz w:val="24"/>
                <w:szCs w:val="24"/>
              </w:rPr>
              <w:t>. Otaczają nas substancje</w:t>
            </w:r>
          </w:p>
        </w:tc>
        <w:tc>
          <w:tcPr>
            <w:tcW w:w="808" w:type="pct"/>
          </w:tcPr>
          <w:p w14:paraId="171C3553" w14:textId="3BF2BF74" w:rsidR="00285A44" w:rsidRPr="00C1330B" w:rsidRDefault="004C706B" w:rsidP="00264D28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 xml:space="preserve">wskazuje w najbliższym otoczeniu </w:t>
            </w:r>
            <w:r w:rsidR="00073570" w:rsidRPr="00C1330B">
              <w:rPr>
                <w:rFonts w:cs="Times New Roman"/>
                <w:sz w:val="24"/>
                <w:szCs w:val="24"/>
              </w:rPr>
              <w:t xml:space="preserve">przykłady ciał stałych, cieczy i gazów (B); </w:t>
            </w:r>
            <w:r w:rsidRPr="00C1330B">
              <w:rPr>
                <w:rFonts w:cs="Times New Roman"/>
                <w:sz w:val="24"/>
                <w:szCs w:val="24"/>
              </w:rPr>
              <w:t>wskazuje w najbliższym otoczeniu</w:t>
            </w:r>
            <w:r w:rsidR="00EF15A8" w:rsidRPr="00C1330B">
              <w:rPr>
                <w:rFonts w:cs="Times New Roman"/>
                <w:sz w:val="24"/>
                <w:szCs w:val="24"/>
              </w:rPr>
              <w:t xml:space="preserve"> po</w:t>
            </w:r>
            <w:r w:rsidRPr="00C1330B">
              <w:rPr>
                <w:rFonts w:cs="Times New Roman"/>
                <w:sz w:val="24"/>
                <w:szCs w:val="24"/>
              </w:rPr>
              <w:t xml:space="preserve"> </w:t>
            </w:r>
            <w:r w:rsidR="0099226A" w:rsidRPr="00C1330B">
              <w:rPr>
                <w:rFonts w:cs="Times New Roman"/>
                <w:sz w:val="24"/>
                <w:szCs w:val="24"/>
              </w:rPr>
              <w:t>dwa</w:t>
            </w:r>
            <w:r w:rsidR="00073570" w:rsidRPr="00C1330B">
              <w:rPr>
                <w:rFonts w:cs="Times New Roman"/>
                <w:sz w:val="24"/>
                <w:szCs w:val="24"/>
              </w:rPr>
              <w:t xml:space="preserve"> przykłady ciał plastycznych, kruchych i sprężystych (B)</w:t>
            </w:r>
            <w:r w:rsidR="00F93536" w:rsidRPr="00C1330B">
              <w:rPr>
                <w:rFonts w:cs="Times New Roman"/>
                <w:sz w:val="24"/>
                <w:szCs w:val="24"/>
              </w:rPr>
              <w:t xml:space="preserve">; podaje </w:t>
            </w:r>
            <w:r w:rsidR="0099226A" w:rsidRPr="00C1330B">
              <w:rPr>
                <w:rFonts w:cs="Times New Roman"/>
                <w:sz w:val="24"/>
                <w:szCs w:val="24"/>
              </w:rPr>
              <w:t>dwa</w:t>
            </w:r>
            <w:r w:rsidR="00F93536" w:rsidRPr="00C1330B">
              <w:rPr>
                <w:rFonts w:cs="Times New Roman"/>
                <w:sz w:val="24"/>
                <w:szCs w:val="24"/>
              </w:rPr>
              <w:t xml:space="preserve"> przykłady występowania zjawiska rozszerzalności cieplnej ciał stałych (</w:t>
            </w:r>
            <w:r w:rsidRPr="00C1330B">
              <w:rPr>
                <w:rFonts w:cs="Times New Roman"/>
                <w:sz w:val="24"/>
                <w:szCs w:val="24"/>
              </w:rPr>
              <w:t>A</w:t>
            </w:r>
            <w:r w:rsidR="00F93536" w:rsidRPr="00C1330B">
              <w:rPr>
                <w:rFonts w:cs="Times New Roman"/>
                <w:sz w:val="24"/>
                <w:szCs w:val="24"/>
              </w:rPr>
              <w:t xml:space="preserve">); porównuje </w:t>
            </w:r>
            <w:r w:rsidRPr="00C1330B">
              <w:rPr>
                <w:rFonts w:cs="Times New Roman"/>
                <w:sz w:val="24"/>
                <w:szCs w:val="24"/>
              </w:rPr>
              <w:t xml:space="preserve">ciała stałe </w:t>
            </w:r>
            <w:r w:rsidR="00264D28" w:rsidRPr="00C1330B">
              <w:rPr>
                <w:rFonts w:cs="Times New Roman"/>
                <w:sz w:val="24"/>
                <w:szCs w:val="24"/>
              </w:rPr>
              <w:t>z</w:t>
            </w:r>
            <w:r w:rsidRPr="00C1330B">
              <w:rPr>
                <w:rFonts w:cs="Times New Roman"/>
                <w:sz w:val="24"/>
                <w:szCs w:val="24"/>
              </w:rPr>
              <w:t xml:space="preserve"> ciecz</w:t>
            </w:r>
            <w:r w:rsidR="00264D28" w:rsidRPr="00C1330B">
              <w:rPr>
                <w:rFonts w:cs="Times New Roman"/>
                <w:sz w:val="24"/>
                <w:szCs w:val="24"/>
              </w:rPr>
              <w:t>ami</w:t>
            </w:r>
            <w:r w:rsidRPr="00C1330B">
              <w:rPr>
                <w:rFonts w:cs="Times New Roman"/>
                <w:sz w:val="24"/>
                <w:szCs w:val="24"/>
              </w:rPr>
              <w:t xml:space="preserve"> pod względem </w:t>
            </w:r>
            <w:r w:rsidR="00F93536" w:rsidRPr="00C1330B">
              <w:rPr>
                <w:rFonts w:cs="Times New Roman"/>
                <w:sz w:val="24"/>
                <w:szCs w:val="24"/>
              </w:rPr>
              <w:t>jedn</w:t>
            </w:r>
            <w:r w:rsidRPr="00C1330B">
              <w:rPr>
                <w:rFonts w:cs="Times New Roman"/>
                <w:sz w:val="24"/>
                <w:szCs w:val="24"/>
              </w:rPr>
              <w:t xml:space="preserve">ej </w:t>
            </w:r>
            <w:r w:rsidR="00264D28" w:rsidRPr="00C1330B">
              <w:rPr>
                <w:rFonts w:cs="Times New Roman"/>
                <w:sz w:val="24"/>
                <w:szCs w:val="24"/>
              </w:rPr>
              <w:t>właściwości</w:t>
            </w:r>
            <w:r w:rsidR="003A36F7" w:rsidRPr="00C1330B">
              <w:rPr>
                <w:rFonts w:cs="Times New Roman"/>
                <w:sz w:val="24"/>
                <w:szCs w:val="24"/>
              </w:rPr>
              <w:t xml:space="preserve">, np. </w:t>
            </w:r>
            <w:r w:rsidR="00F93536" w:rsidRPr="00C1330B">
              <w:rPr>
                <w:rFonts w:cs="Times New Roman"/>
                <w:sz w:val="24"/>
                <w:szCs w:val="24"/>
              </w:rPr>
              <w:t>kształt</w:t>
            </w:r>
            <w:r w:rsidR="003A36F7" w:rsidRPr="00C1330B">
              <w:rPr>
                <w:rFonts w:cs="Times New Roman"/>
                <w:sz w:val="24"/>
                <w:szCs w:val="24"/>
              </w:rPr>
              <w:t>u</w:t>
            </w:r>
            <w:r w:rsidR="00F93536" w:rsidRPr="00C1330B">
              <w:rPr>
                <w:rFonts w:cs="Times New Roman"/>
                <w:sz w:val="24"/>
                <w:szCs w:val="24"/>
              </w:rPr>
              <w:t xml:space="preserve"> (C)</w:t>
            </w:r>
          </w:p>
        </w:tc>
        <w:tc>
          <w:tcPr>
            <w:tcW w:w="764" w:type="pct"/>
          </w:tcPr>
          <w:p w14:paraId="30365DE3" w14:textId="3C9628D4" w:rsidR="007345C2" w:rsidRPr="00C1330B" w:rsidRDefault="00314652" w:rsidP="00F87D27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>w</w:t>
            </w:r>
            <w:r w:rsidR="00073570" w:rsidRPr="00C1330B">
              <w:rPr>
                <w:rFonts w:cs="Times New Roman"/>
                <w:sz w:val="24"/>
                <w:szCs w:val="24"/>
              </w:rPr>
              <w:t xml:space="preserve">ymienia stany skupienia, w </w:t>
            </w:r>
            <w:r w:rsidR="003A36F7" w:rsidRPr="00C1330B">
              <w:rPr>
                <w:rFonts w:cs="Times New Roman"/>
                <w:sz w:val="24"/>
                <w:szCs w:val="24"/>
              </w:rPr>
              <w:t xml:space="preserve">których </w:t>
            </w:r>
            <w:r w:rsidR="00073570" w:rsidRPr="00C1330B">
              <w:rPr>
                <w:rFonts w:cs="Times New Roman"/>
                <w:sz w:val="24"/>
                <w:szCs w:val="24"/>
              </w:rPr>
              <w:t xml:space="preserve">występują substancje (A); </w:t>
            </w:r>
            <w:r w:rsidR="00F93536" w:rsidRPr="00C1330B">
              <w:rPr>
                <w:rFonts w:cs="Times New Roman"/>
                <w:sz w:val="24"/>
                <w:szCs w:val="24"/>
              </w:rPr>
              <w:t xml:space="preserve">podaje </w:t>
            </w:r>
            <w:r w:rsidR="00561030" w:rsidRPr="00C1330B">
              <w:rPr>
                <w:rFonts w:cs="Times New Roman"/>
                <w:sz w:val="24"/>
                <w:szCs w:val="24"/>
              </w:rPr>
              <w:t>dwa</w:t>
            </w:r>
            <w:r w:rsidR="003A36F7" w:rsidRPr="00C1330B">
              <w:rPr>
                <w:rFonts w:cs="Times New Roman"/>
                <w:sz w:val="24"/>
                <w:szCs w:val="24"/>
              </w:rPr>
              <w:t>/</w:t>
            </w:r>
            <w:r w:rsidR="00561030" w:rsidRPr="00C1330B">
              <w:rPr>
                <w:rFonts w:cs="Times New Roman"/>
                <w:sz w:val="24"/>
                <w:szCs w:val="24"/>
              </w:rPr>
              <w:t xml:space="preserve">trzy </w:t>
            </w:r>
            <w:r w:rsidR="00F93536" w:rsidRPr="00C1330B">
              <w:rPr>
                <w:rFonts w:cs="Times New Roman"/>
                <w:sz w:val="24"/>
                <w:szCs w:val="24"/>
              </w:rPr>
              <w:t>przykłady wykorzystania właściwości ciał stałych w życiu codziennym (</w:t>
            </w:r>
            <w:r w:rsidR="00E02129" w:rsidRPr="00C1330B">
              <w:rPr>
                <w:rFonts w:cs="Times New Roman"/>
                <w:sz w:val="24"/>
                <w:szCs w:val="24"/>
              </w:rPr>
              <w:t>C</w:t>
            </w:r>
            <w:r w:rsidR="00F93536" w:rsidRPr="00C1330B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718" w:type="pct"/>
          </w:tcPr>
          <w:p w14:paraId="30BC91CD" w14:textId="343DC3AD" w:rsidR="007345C2" w:rsidRPr="00C1330B" w:rsidRDefault="00073570" w:rsidP="00264D28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 xml:space="preserve">wyjaśnia, na czym polega zjawisko rozszerzalności cieplnej (B); </w:t>
            </w:r>
            <w:r w:rsidR="00F93536" w:rsidRPr="00C1330B">
              <w:rPr>
                <w:rFonts w:cs="Times New Roman"/>
                <w:sz w:val="24"/>
                <w:szCs w:val="24"/>
              </w:rPr>
              <w:t xml:space="preserve">podaje przykłady </w:t>
            </w:r>
            <w:r w:rsidRPr="00C1330B">
              <w:rPr>
                <w:rFonts w:cs="Times New Roman"/>
                <w:sz w:val="24"/>
                <w:szCs w:val="24"/>
              </w:rPr>
              <w:t xml:space="preserve">występowania zjawiska rozszerzalności cieplnej ciał </w:t>
            </w:r>
            <w:r w:rsidR="00F93536" w:rsidRPr="00C1330B">
              <w:rPr>
                <w:rFonts w:cs="Times New Roman"/>
                <w:sz w:val="24"/>
                <w:szCs w:val="24"/>
              </w:rPr>
              <w:t>stałych</w:t>
            </w:r>
            <w:r w:rsidR="00683533" w:rsidRPr="00C1330B">
              <w:rPr>
                <w:rFonts w:cs="Times New Roman"/>
                <w:sz w:val="24"/>
                <w:szCs w:val="24"/>
              </w:rPr>
              <w:t xml:space="preserve"> i</w:t>
            </w:r>
            <w:r w:rsidR="00264D28" w:rsidRPr="00C1330B">
              <w:rPr>
                <w:rFonts w:cs="Times New Roman"/>
                <w:sz w:val="24"/>
                <w:szCs w:val="24"/>
              </w:rPr>
              <w:t> </w:t>
            </w:r>
            <w:r w:rsidR="00F93536" w:rsidRPr="00C1330B">
              <w:rPr>
                <w:rFonts w:cs="Times New Roman"/>
                <w:sz w:val="24"/>
                <w:szCs w:val="24"/>
              </w:rPr>
              <w:t xml:space="preserve">cieczy </w:t>
            </w:r>
            <w:r w:rsidR="00203745" w:rsidRPr="00C1330B">
              <w:rPr>
                <w:rFonts w:cs="Times New Roman"/>
                <w:sz w:val="24"/>
                <w:szCs w:val="24"/>
              </w:rPr>
              <w:t xml:space="preserve">(C) </w:t>
            </w:r>
            <w:r w:rsidR="00683533" w:rsidRPr="00C1330B">
              <w:rPr>
                <w:rFonts w:cs="Times New Roman"/>
                <w:sz w:val="24"/>
                <w:szCs w:val="24"/>
              </w:rPr>
              <w:t xml:space="preserve">oraz </w:t>
            </w:r>
            <w:r w:rsidR="00F93536" w:rsidRPr="00C1330B">
              <w:rPr>
                <w:rFonts w:cs="Times New Roman"/>
                <w:sz w:val="24"/>
                <w:szCs w:val="24"/>
              </w:rPr>
              <w:t xml:space="preserve">gazów </w:t>
            </w:r>
            <w:r w:rsidRPr="00C1330B">
              <w:rPr>
                <w:rFonts w:cs="Times New Roman"/>
                <w:sz w:val="24"/>
                <w:szCs w:val="24"/>
              </w:rPr>
              <w:t>(D)</w:t>
            </w:r>
          </w:p>
        </w:tc>
        <w:tc>
          <w:tcPr>
            <w:tcW w:w="811" w:type="pct"/>
          </w:tcPr>
          <w:p w14:paraId="4D323220" w14:textId="770B4201" w:rsidR="007345C2" w:rsidRPr="00C1330B" w:rsidRDefault="00314652" w:rsidP="004B70D7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>k</w:t>
            </w:r>
            <w:r w:rsidR="00073570" w:rsidRPr="00C1330B">
              <w:rPr>
                <w:rFonts w:cs="Times New Roman"/>
                <w:sz w:val="24"/>
                <w:szCs w:val="24"/>
              </w:rPr>
              <w:t xml:space="preserve">lasyfikuje ciała </w:t>
            </w:r>
            <w:r w:rsidR="00683533" w:rsidRPr="00C1330B">
              <w:rPr>
                <w:rFonts w:cs="Times New Roman"/>
                <w:sz w:val="24"/>
                <w:szCs w:val="24"/>
              </w:rPr>
              <w:t xml:space="preserve">stałe </w:t>
            </w:r>
            <w:r w:rsidR="00073570" w:rsidRPr="00C1330B">
              <w:rPr>
                <w:rFonts w:cs="Times New Roman"/>
                <w:sz w:val="24"/>
                <w:szCs w:val="24"/>
              </w:rPr>
              <w:t>ze względu na właściwości (</w:t>
            </w:r>
            <w:r w:rsidR="00203745" w:rsidRPr="00C1330B">
              <w:rPr>
                <w:rFonts w:cs="Times New Roman"/>
                <w:sz w:val="24"/>
                <w:szCs w:val="24"/>
              </w:rPr>
              <w:t>B</w:t>
            </w:r>
            <w:r w:rsidR="00073570" w:rsidRPr="00C1330B">
              <w:rPr>
                <w:rFonts w:cs="Times New Roman"/>
                <w:sz w:val="24"/>
                <w:szCs w:val="24"/>
              </w:rPr>
              <w:t xml:space="preserve">); </w:t>
            </w:r>
            <w:r w:rsidR="00561030" w:rsidRPr="00C1330B">
              <w:rPr>
                <w:rFonts w:cs="Times New Roman"/>
                <w:sz w:val="24"/>
                <w:szCs w:val="24"/>
              </w:rPr>
              <w:t xml:space="preserve">wyjaśnia, </w:t>
            </w:r>
            <w:r w:rsidR="004B70D7" w:rsidRPr="00C1330B">
              <w:rPr>
                <w:rFonts w:cs="Times New Roman"/>
                <w:sz w:val="24"/>
                <w:szCs w:val="24"/>
              </w:rPr>
              <w:t xml:space="preserve">na czym polega </w:t>
            </w:r>
            <w:r w:rsidR="00073570" w:rsidRPr="00C1330B">
              <w:rPr>
                <w:rFonts w:cs="Times New Roman"/>
                <w:sz w:val="24"/>
                <w:szCs w:val="24"/>
              </w:rPr>
              <w:t>kruch</w:t>
            </w:r>
            <w:r w:rsidR="004B70D7" w:rsidRPr="00C1330B">
              <w:rPr>
                <w:rFonts w:cs="Times New Roman"/>
                <w:sz w:val="24"/>
                <w:szCs w:val="24"/>
              </w:rPr>
              <w:t xml:space="preserve">ość, </w:t>
            </w:r>
            <w:r w:rsidR="00073570" w:rsidRPr="00C1330B">
              <w:rPr>
                <w:rFonts w:cs="Times New Roman"/>
                <w:sz w:val="24"/>
                <w:szCs w:val="24"/>
              </w:rPr>
              <w:t>plastyczn</w:t>
            </w:r>
            <w:r w:rsidR="004B70D7" w:rsidRPr="00C1330B">
              <w:rPr>
                <w:rFonts w:cs="Times New Roman"/>
                <w:sz w:val="24"/>
                <w:szCs w:val="24"/>
              </w:rPr>
              <w:t xml:space="preserve">ość i </w:t>
            </w:r>
            <w:r w:rsidR="00073570" w:rsidRPr="00C1330B">
              <w:rPr>
                <w:rFonts w:cs="Times New Roman"/>
                <w:sz w:val="24"/>
                <w:szCs w:val="24"/>
              </w:rPr>
              <w:t>sprężyst</w:t>
            </w:r>
            <w:r w:rsidR="004B70D7" w:rsidRPr="00C1330B">
              <w:rPr>
                <w:rFonts w:cs="Times New Roman"/>
                <w:sz w:val="24"/>
                <w:szCs w:val="24"/>
              </w:rPr>
              <w:t>ość</w:t>
            </w:r>
            <w:r w:rsidR="00073570" w:rsidRPr="00C1330B">
              <w:rPr>
                <w:rFonts w:cs="Times New Roman"/>
                <w:sz w:val="24"/>
                <w:szCs w:val="24"/>
              </w:rPr>
              <w:t xml:space="preserve"> (</w:t>
            </w:r>
            <w:r w:rsidR="004B70D7" w:rsidRPr="00C1330B">
              <w:rPr>
                <w:rFonts w:cs="Times New Roman"/>
                <w:sz w:val="24"/>
                <w:szCs w:val="24"/>
              </w:rPr>
              <w:t>B</w:t>
            </w:r>
            <w:r w:rsidR="00073570" w:rsidRPr="00C1330B">
              <w:rPr>
                <w:rFonts w:cs="Times New Roman"/>
                <w:sz w:val="24"/>
                <w:szCs w:val="24"/>
              </w:rPr>
              <w:t xml:space="preserve">); </w:t>
            </w:r>
            <w:r w:rsidR="00F93536" w:rsidRPr="00C1330B">
              <w:rPr>
                <w:rFonts w:cs="Times New Roman"/>
                <w:sz w:val="24"/>
                <w:szCs w:val="24"/>
              </w:rPr>
              <w:t>porównuje właściwości ciał stałych, cieczy i gazów (C)</w:t>
            </w:r>
            <w:r w:rsidR="00BB047E" w:rsidRPr="00C1330B">
              <w:rPr>
                <w:rFonts w:cs="Times New Roman"/>
                <w:sz w:val="24"/>
                <w:szCs w:val="24"/>
              </w:rPr>
              <w:t>;</w:t>
            </w:r>
            <w:r w:rsidR="00203745" w:rsidRPr="00C1330B">
              <w:rPr>
                <w:rFonts w:cs="Times New Roman"/>
                <w:sz w:val="24"/>
                <w:szCs w:val="24"/>
              </w:rPr>
              <w:t xml:space="preserve"> opisuje zasadę działania termometru cieczowego (</w:t>
            </w:r>
            <w:r w:rsidR="004B70D7" w:rsidRPr="00C1330B">
              <w:rPr>
                <w:rFonts w:cs="Times New Roman"/>
                <w:sz w:val="24"/>
                <w:szCs w:val="24"/>
              </w:rPr>
              <w:t>B</w:t>
            </w:r>
            <w:r w:rsidR="00153B22" w:rsidRPr="00C1330B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856" w:type="pct"/>
          </w:tcPr>
          <w:p w14:paraId="19B9C880" w14:textId="67A926C7" w:rsidR="007345C2" w:rsidRPr="00C1330B" w:rsidRDefault="00F93536" w:rsidP="00A71AE9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 xml:space="preserve">uzasadnia, popierając </w:t>
            </w:r>
            <w:r w:rsidR="00AD391E" w:rsidRPr="00C1330B">
              <w:rPr>
                <w:rFonts w:cs="Times New Roman"/>
                <w:sz w:val="24"/>
                <w:szCs w:val="24"/>
              </w:rPr>
              <w:t xml:space="preserve">swoje stanowisko </w:t>
            </w:r>
            <w:r w:rsidRPr="00C1330B">
              <w:rPr>
                <w:rFonts w:cs="Times New Roman"/>
                <w:sz w:val="24"/>
                <w:szCs w:val="24"/>
              </w:rPr>
              <w:t>przykładami z życia, dlaczego ważna jest znajomość właściwości ciał (D)</w:t>
            </w:r>
          </w:p>
        </w:tc>
      </w:tr>
      <w:tr w:rsidR="0000320E" w:rsidRPr="00C1330B" w14:paraId="1E714FFE" w14:textId="77777777" w:rsidTr="00377ACA">
        <w:trPr>
          <w:cantSplit/>
        </w:trPr>
        <w:tc>
          <w:tcPr>
            <w:tcW w:w="529" w:type="pct"/>
          </w:tcPr>
          <w:p w14:paraId="4417D47A" w14:textId="54AEB4E4" w:rsidR="00572C71" w:rsidRPr="00C1330B" w:rsidRDefault="00572C71" w:rsidP="00440114">
            <w:pPr>
              <w:shd w:val="clear" w:color="auto" w:fill="FFFFFF"/>
              <w:ind w:right="480" w:firstLine="10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lastRenderedPageBreak/>
              <w:t>2. Woda występuje w</w:t>
            </w:r>
            <w:r w:rsidR="00C444C1" w:rsidRPr="00C1330B"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trzech stanach skupienia</w:t>
            </w:r>
          </w:p>
        </w:tc>
        <w:tc>
          <w:tcPr>
            <w:tcW w:w="514" w:type="pct"/>
          </w:tcPr>
          <w:p w14:paraId="613F1E11" w14:textId="0C365BC0" w:rsidR="00572C71" w:rsidRPr="00C1330B" w:rsidRDefault="00377ACA" w:rsidP="00377ACA">
            <w:pPr>
              <w:shd w:val="clear" w:color="auto" w:fill="FFFFFF"/>
              <w:ind w:right="34" w:hanging="5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9</w:t>
            </w:r>
            <w:r w:rsidR="00572C71" w:rsidRPr="00C1330B">
              <w:rPr>
                <w:rFonts w:cs="Times New Roman"/>
                <w:color w:val="000000"/>
                <w:sz w:val="24"/>
                <w:szCs w:val="24"/>
              </w:rPr>
              <w:t>. Poznajemy stany skupienia wody</w:t>
            </w:r>
          </w:p>
        </w:tc>
        <w:tc>
          <w:tcPr>
            <w:tcW w:w="808" w:type="pct"/>
          </w:tcPr>
          <w:p w14:paraId="4D715288" w14:textId="3AC82F73" w:rsidR="00572C71" w:rsidRPr="00C1330B" w:rsidRDefault="00572C71" w:rsidP="001F2F59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wymienia stany skupienia wody w przyrodzie (A); podaje przykłady występowania wody w różnych stanach skupienia (</w:t>
            </w:r>
            <w:r w:rsidR="00E02129" w:rsidRPr="00C1330B">
              <w:rPr>
                <w:color w:val="000000"/>
                <w:sz w:val="24"/>
                <w:szCs w:val="24"/>
              </w:rPr>
              <w:t>A</w:t>
            </w:r>
            <w:r w:rsidRPr="00C1330B">
              <w:rPr>
                <w:color w:val="000000"/>
                <w:sz w:val="24"/>
                <w:szCs w:val="24"/>
              </w:rPr>
              <w:t xml:space="preserve">); </w:t>
            </w:r>
            <w:r w:rsidR="00F71759" w:rsidRPr="00C1330B">
              <w:rPr>
                <w:color w:val="000000"/>
                <w:sz w:val="24"/>
                <w:szCs w:val="24"/>
              </w:rPr>
              <w:t xml:space="preserve">omawia budowę termometru (B); </w:t>
            </w:r>
            <w:r w:rsidRPr="00C1330B">
              <w:rPr>
                <w:color w:val="000000"/>
                <w:sz w:val="24"/>
                <w:szCs w:val="24"/>
              </w:rPr>
              <w:t>odczytuje wskazania termometru (C)</w:t>
            </w:r>
            <w:r w:rsidR="00507583" w:rsidRPr="00C1330B">
              <w:rPr>
                <w:color w:val="000000"/>
                <w:sz w:val="24"/>
                <w:szCs w:val="24"/>
              </w:rPr>
              <w:t>; wyjaśnia, na czym polega krzepnięcie i topnienie (B)</w:t>
            </w:r>
          </w:p>
        </w:tc>
        <w:tc>
          <w:tcPr>
            <w:tcW w:w="764" w:type="pct"/>
          </w:tcPr>
          <w:p w14:paraId="0F781BE0" w14:textId="77777777" w:rsidR="00572C71" w:rsidRPr="00C1330B" w:rsidRDefault="00F71759" w:rsidP="00B1257E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wyjaśnia zasadę działania termometru (B); </w:t>
            </w:r>
            <w:r w:rsidR="00572C71" w:rsidRPr="00C1330B">
              <w:rPr>
                <w:color w:val="000000"/>
                <w:sz w:val="24"/>
                <w:szCs w:val="24"/>
              </w:rPr>
              <w:t xml:space="preserve">przeprowadza, zgodnie z instrukcją, doświadczenia wykazujące: </w:t>
            </w:r>
          </w:p>
          <w:p w14:paraId="0DD22C81" w14:textId="77777777" w:rsidR="00572C71" w:rsidRPr="00C1330B" w:rsidRDefault="00572C71" w:rsidP="008802C9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–</w:t>
            </w:r>
            <w:r w:rsidR="00507583" w:rsidRPr="00C1330B">
              <w:rPr>
                <w:color w:val="000000"/>
                <w:sz w:val="24"/>
                <w:szCs w:val="24"/>
              </w:rPr>
              <w:t xml:space="preserve"> wpływ</w:t>
            </w:r>
            <w:r w:rsidRPr="00C1330B">
              <w:rPr>
                <w:color w:val="000000"/>
                <w:sz w:val="24"/>
                <w:szCs w:val="24"/>
              </w:rPr>
              <w:t xml:space="preserve"> temperatury otoczenia na parowanie wody (C),</w:t>
            </w:r>
          </w:p>
          <w:p w14:paraId="53021951" w14:textId="0022B3AA" w:rsidR="00572C71" w:rsidRPr="00C1330B" w:rsidRDefault="00572C71" w:rsidP="00C93248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– </w:t>
            </w:r>
            <w:r w:rsidR="00507583" w:rsidRPr="00C1330B">
              <w:rPr>
                <w:color w:val="000000"/>
                <w:sz w:val="24"/>
                <w:szCs w:val="24"/>
              </w:rPr>
              <w:t>obecność pary wodnej w</w:t>
            </w:r>
            <w:r w:rsidR="0099226A" w:rsidRPr="00C1330B">
              <w:rPr>
                <w:color w:val="000000"/>
                <w:sz w:val="24"/>
                <w:szCs w:val="24"/>
              </w:rPr>
              <w:t> </w:t>
            </w:r>
            <w:r w:rsidR="00507583" w:rsidRPr="00C1330B">
              <w:rPr>
                <w:color w:val="000000"/>
                <w:sz w:val="24"/>
                <w:szCs w:val="24"/>
              </w:rPr>
              <w:t>powietrzu</w:t>
            </w:r>
            <w:r w:rsidRPr="00C1330B">
              <w:rPr>
                <w:color w:val="000000"/>
                <w:sz w:val="24"/>
                <w:szCs w:val="24"/>
              </w:rPr>
              <w:t xml:space="preserve"> (C);</w:t>
            </w:r>
          </w:p>
          <w:p w14:paraId="0C8B0192" w14:textId="0E157CD2" w:rsidR="00572C71" w:rsidRPr="00C1330B" w:rsidRDefault="0099226A" w:rsidP="004B70D7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w</w:t>
            </w:r>
            <w:r w:rsidR="00572C71" w:rsidRPr="00C1330B">
              <w:rPr>
                <w:color w:val="000000"/>
                <w:sz w:val="24"/>
                <w:szCs w:val="24"/>
              </w:rPr>
              <w:t>yjaśnia</w:t>
            </w:r>
            <w:r w:rsidRPr="00C1330B">
              <w:rPr>
                <w:color w:val="000000"/>
                <w:sz w:val="24"/>
                <w:szCs w:val="24"/>
              </w:rPr>
              <w:t>,</w:t>
            </w:r>
            <w:r w:rsidR="00572C71" w:rsidRPr="00C1330B">
              <w:rPr>
                <w:color w:val="000000"/>
                <w:sz w:val="24"/>
                <w:szCs w:val="24"/>
              </w:rPr>
              <w:t xml:space="preserve"> </w:t>
            </w:r>
            <w:r w:rsidR="00E02129" w:rsidRPr="00C1330B">
              <w:rPr>
                <w:color w:val="000000"/>
                <w:sz w:val="24"/>
                <w:szCs w:val="24"/>
              </w:rPr>
              <w:t>na czym polega</w:t>
            </w:r>
            <w:r w:rsidR="00572C71" w:rsidRPr="00C1330B">
              <w:rPr>
                <w:color w:val="000000"/>
                <w:sz w:val="24"/>
                <w:szCs w:val="24"/>
              </w:rPr>
              <w:t xml:space="preserve"> parowanie i skraplanie </w:t>
            </w:r>
            <w:r w:rsidRPr="00C1330B">
              <w:rPr>
                <w:color w:val="000000"/>
                <w:sz w:val="24"/>
                <w:szCs w:val="24"/>
              </w:rPr>
              <w:br/>
            </w:r>
            <w:r w:rsidR="00572C71" w:rsidRPr="00C1330B">
              <w:rPr>
                <w:color w:val="000000"/>
                <w:sz w:val="24"/>
                <w:szCs w:val="24"/>
              </w:rPr>
              <w:t>wody (B)</w:t>
            </w:r>
          </w:p>
        </w:tc>
        <w:tc>
          <w:tcPr>
            <w:tcW w:w="718" w:type="pct"/>
          </w:tcPr>
          <w:p w14:paraId="4BC80213" w14:textId="33D3B020" w:rsidR="00572C71" w:rsidRPr="00C1330B" w:rsidRDefault="00F71759" w:rsidP="0099226A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wymienia czynniki wpływające na szybkość parowania (A); </w:t>
            </w:r>
            <w:r w:rsidR="00572C71" w:rsidRPr="00C1330B">
              <w:rPr>
                <w:color w:val="000000"/>
                <w:sz w:val="24"/>
                <w:szCs w:val="24"/>
              </w:rPr>
              <w:t xml:space="preserve">formułuje wnioski </w:t>
            </w:r>
            <w:r w:rsidR="00E02129" w:rsidRPr="00C1330B">
              <w:rPr>
                <w:color w:val="000000"/>
                <w:sz w:val="24"/>
                <w:szCs w:val="24"/>
              </w:rPr>
              <w:t xml:space="preserve">na podstawie </w:t>
            </w:r>
            <w:r w:rsidR="00572C71" w:rsidRPr="00C1330B">
              <w:rPr>
                <w:color w:val="000000"/>
                <w:sz w:val="24"/>
                <w:szCs w:val="24"/>
              </w:rPr>
              <w:t>przeprowadzonych doświadczeń (D)</w:t>
            </w:r>
            <w:r w:rsidR="00507583" w:rsidRPr="00C1330B">
              <w:rPr>
                <w:color w:val="000000"/>
                <w:sz w:val="24"/>
                <w:szCs w:val="24"/>
              </w:rPr>
              <w:t>; przyporządkowuje stan skupienia wody do</w:t>
            </w:r>
            <w:r w:rsidR="0099226A" w:rsidRPr="00C1330B">
              <w:rPr>
                <w:color w:val="000000"/>
                <w:sz w:val="24"/>
                <w:szCs w:val="24"/>
              </w:rPr>
              <w:t> </w:t>
            </w:r>
            <w:r w:rsidR="00507583" w:rsidRPr="00C1330B">
              <w:rPr>
                <w:color w:val="000000"/>
                <w:sz w:val="24"/>
                <w:szCs w:val="24"/>
              </w:rPr>
              <w:t xml:space="preserve">wskazań </w:t>
            </w:r>
            <w:r w:rsidR="0099226A" w:rsidRPr="00C1330B">
              <w:rPr>
                <w:color w:val="000000"/>
                <w:sz w:val="24"/>
                <w:szCs w:val="24"/>
              </w:rPr>
              <w:br/>
            </w:r>
            <w:r w:rsidR="00507583" w:rsidRPr="00C1330B">
              <w:rPr>
                <w:color w:val="000000"/>
                <w:sz w:val="24"/>
                <w:szCs w:val="24"/>
              </w:rPr>
              <w:t>termometru (C)</w:t>
            </w:r>
          </w:p>
        </w:tc>
        <w:tc>
          <w:tcPr>
            <w:tcW w:w="811" w:type="pct"/>
          </w:tcPr>
          <w:p w14:paraId="53046A0B" w14:textId="48F45EB7" w:rsidR="00572C71" w:rsidRPr="00C1330B" w:rsidRDefault="00572C71" w:rsidP="00F87D27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dokumentuje doświadczenia według poznanego schematu (D)</w:t>
            </w:r>
            <w:r w:rsidR="00507583" w:rsidRPr="00C1330B">
              <w:rPr>
                <w:color w:val="000000"/>
                <w:sz w:val="24"/>
                <w:szCs w:val="24"/>
              </w:rPr>
              <w:t>;</w:t>
            </w:r>
            <w:r w:rsidR="00F71759" w:rsidRPr="00C1330B">
              <w:rPr>
                <w:color w:val="000000"/>
                <w:sz w:val="24"/>
                <w:szCs w:val="24"/>
              </w:rPr>
              <w:t xml:space="preserve"> podaje </w:t>
            </w:r>
            <w:r w:rsidR="000D3202" w:rsidRPr="00C1330B">
              <w:rPr>
                <w:color w:val="000000"/>
                <w:sz w:val="24"/>
                <w:szCs w:val="24"/>
              </w:rPr>
              <w:t xml:space="preserve">znane z życia codziennego </w:t>
            </w:r>
            <w:r w:rsidR="00F71759" w:rsidRPr="00C1330B">
              <w:rPr>
                <w:color w:val="000000"/>
                <w:sz w:val="24"/>
                <w:szCs w:val="24"/>
              </w:rPr>
              <w:t>przykłady zmian stanów skupienia wody (C)</w:t>
            </w:r>
            <w:r w:rsidR="00683533" w:rsidRPr="00C1330B">
              <w:rPr>
                <w:color w:val="000000"/>
                <w:sz w:val="24"/>
                <w:szCs w:val="24"/>
              </w:rPr>
              <w:t xml:space="preserve">; przedstawia w formie schematu zmiany stanu skupienia wody </w:t>
            </w:r>
            <w:r w:rsidR="0099226A" w:rsidRPr="00C1330B">
              <w:rPr>
                <w:color w:val="000000"/>
                <w:sz w:val="24"/>
                <w:szCs w:val="24"/>
              </w:rPr>
              <w:br/>
            </w:r>
            <w:r w:rsidR="00683533" w:rsidRPr="00C1330B">
              <w:rPr>
                <w:color w:val="000000"/>
                <w:sz w:val="24"/>
                <w:szCs w:val="24"/>
              </w:rPr>
              <w:t>w przyrodzie (C)</w:t>
            </w:r>
          </w:p>
        </w:tc>
        <w:tc>
          <w:tcPr>
            <w:tcW w:w="856" w:type="pct"/>
          </w:tcPr>
          <w:p w14:paraId="6B650B59" w14:textId="61E26D5E" w:rsidR="00572C71" w:rsidRPr="00C1330B" w:rsidRDefault="00683533" w:rsidP="00B07643">
            <w:pPr>
              <w:shd w:val="clear" w:color="auto" w:fill="FFFFFF"/>
              <w:ind w:right="118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przedstawia zmiany stanów skupienia wody podczas </w:t>
            </w:r>
            <w:r w:rsidR="0068565F" w:rsidRPr="00C1330B">
              <w:rPr>
                <w:color w:val="000000"/>
                <w:sz w:val="24"/>
                <w:szCs w:val="24"/>
              </w:rPr>
              <w:t>jej</w:t>
            </w:r>
            <w:r w:rsidR="00782AC6" w:rsidRPr="00C1330B">
              <w:rPr>
                <w:color w:val="000000"/>
                <w:sz w:val="24"/>
                <w:szCs w:val="24"/>
              </w:rPr>
              <w:t> </w:t>
            </w:r>
            <w:r w:rsidRPr="00C1330B">
              <w:rPr>
                <w:color w:val="000000"/>
                <w:sz w:val="24"/>
                <w:szCs w:val="24"/>
              </w:rPr>
              <w:t xml:space="preserve">krążenia </w:t>
            </w:r>
            <w:r w:rsidR="0068565F" w:rsidRPr="00C1330B">
              <w:rPr>
                <w:color w:val="000000"/>
                <w:sz w:val="24"/>
                <w:szCs w:val="24"/>
              </w:rPr>
              <w:t xml:space="preserve">w przyrodzie, posługując się </w:t>
            </w:r>
            <w:r w:rsidR="00782AC6" w:rsidRPr="00C1330B">
              <w:rPr>
                <w:color w:val="000000"/>
                <w:sz w:val="24"/>
                <w:szCs w:val="24"/>
              </w:rPr>
              <w:t>wykonanym przez siebie</w:t>
            </w:r>
            <w:r w:rsidR="0068565F" w:rsidRPr="00C1330B">
              <w:rPr>
                <w:color w:val="000000"/>
                <w:sz w:val="24"/>
                <w:szCs w:val="24"/>
              </w:rPr>
              <w:t xml:space="preserve"> rysunkiem (D)</w:t>
            </w:r>
          </w:p>
        </w:tc>
      </w:tr>
      <w:tr w:rsidR="0000320E" w:rsidRPr="00C1330B" w14:paraId="50C207BA" w14:textId="77777777" w:rsidTr="00377ACA">
        <w:trPr>
          <w:cantSplit/>
        </w:trPr>
        <w:tc>
          <w:tcPr>
            <w:tcW w:w="529" w:type="pct"/>
          </w:tcPr>
          <w:p w14:paraId="5F592A29" w14:textId="70A7FC2C" w:rsidR="00572C71" w:rsidRPr="00C1330B" w:rsidRDefault="00572C71" w:rsidP="001F2F59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lastRenderedPageBreak/>
              <w:t>3. Składniki pogody</w:t>
            </w:r>
          </w:p>
        </w:tc>
        <w:tc>
          <w:tcPr>
            <w:tcW w:w="514" w:type="pct"/>
          </w:tcPr>
          <w:p w14:paraId="4C484121" w14:textId="0C93FB3E" w:rsidR="00572C71" w:rsidRPr="00C1330B" w:rsidRDefault="009E0576" w:rsidP="00377ACA">
            <w:pPr>
              <w:shd w:val="clear" w:color="auto" w:fill="FFFFFF"/>
              <w:ind w:right="34" w:hanging="5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="00377ACA" w:rsidRPr="00C1330B">
              <w:rPr>
                <w:rFonts w:cs="Times New Roman"/>
                <w:color w:val="000000"/>
                <w:sz w:val="24"/>
                <w:szCs w:val="24"/>
              </w:rPr>
              <w:t>0</w:t>
            </w:r>
            <w:r w:rsidR="00572C71" w:rsidRPr="00C1330B">
              <w:rPr>
                <w:rFonts w:cs="Times New Roman"/>
                <w:color w:val="000000"/>
                <w:sz w:val="24"/>
                <w:szCs w:val="24"/>
              </w:rPr>
              <w:t xml:space="preserve">. Poznajemy składniki pogody </w:t>
            </w:r>
          </w:p>
        </w:tc>
        <w:tc>
          <w:tcPr>
            <w:tcW w:w="808" w:type="pct"/>
          </w:tcPr>
          <w:p w14:paraId="0AF76A2E" w14:textId="6529B4A2" w:rsidR="00CE56EE" w:rsidRPr="00C1330B" w:rsidRDefault="00572C71" w:rsidP="0099226A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wymienia </w:t>
            </w:r>
            <w:r w:rsidR="00F71759" w:rsidRPr="00C1330B">
              <w:rPr>
                <w:color w:val="000000"/>
                <w:sz w:val="24"/>
                <w:szCs w:val="24"/>
              </w:rPr>
              <w:t xml:space="preserve">przynajmniej </w:t>
            </w:r>
            <w:r w:rsidR="0099226A" w:rsidRPr="00C1330B">
              <w:rPr>
                <w:color w:val="000000"/>
                <w:sz w:val="24"/>
                <w:szCs w:val="24"/>
              </w:rPr>
              <w:t>trzy</w:t>
            </w:r>
            <w:r w:rsidR="00F71759" w:rsidRPr="00C1330B">
              <w:rPr>
                <w:color w:val="000000"/>
                <w:sz w:val="24"/>
                <w:szCs w:val="24"/>
              </w:rPr>
              <w:t xml:space="preserve"> </w:t>
            </w:r>
            <w:r w:rsidRPr="00C1330B">
              <w:rPr>
                <w:color w:val="000000"/>
                <w:sz w:val="24"/>
                <w:szCs w:val="24"/>
              </w:rPr>
              <w:t>składniki pogody (A);</w:t>
            </w:r>
            <w:r w:rsidR="00CE56EE" w:rsidRPr="00C1330B">
              <w:rPr>
                <w:sz w:val="24"/>
                <w:szCs w:val="24"/>
              </w:rPr>
              <w:t xml:space="preserve"> </w:t>
            </w:r>
            <w:r w:rsidRPr="00C1330B">
              <w:rPr>
                <w:color w:val="000000"/>
                <w:sz w:val="24"/>
                <w:szCs w:val="24"/>
              </w:rPr>
              <w:t xml:space="preserve">rozpoznaje </w:t>
            </w:r>
            <w:r w:rsidR="0068565F" w:rsidRPr="00C1330B">
              <w:rPr>
                <w:color w:val="000000"/>
                <w:sz w:val="24"/>
                <w:szCs w:val="24"/>
              </w:rPr>
              <w:t xml:space="preserve">na dowolnej ilustracji </w:t>
            </w:r>
            <w:r w:rsidRPr="00C1330B">
              <w:rPr>
                <w:color w:val="000000"/>
                <w:sz w:val="24"/>
                <w:szCs w:val="24"/>
              </w:rPr>
              <w:t>rodzaje opadów (C)</w:t>
            </w:r>
            <w:r w:rsidR="00CE56EE" w:rsidRPr="00C1330B">
              <w:rPr>
                <w:color w:val="000000"/>
                <w:sz w:val="24"/>
                <w:szCs w:val="24"/>
              </w:rPr>
              <w:t xml:space="preserve">; </w:t>
            </w:r>
            <w:r w:rsidR="008D5F74" w:rsidRPr="00C1330B">
              <w:rPr>
                <w:color w:val="000000"/>
                <w:sz w:val="24"/>
                <w:szCs w:val="24"/>
              </w:rPr>
              <w:t>wyjaśni</w:t>
            </w:r>
            <w:r w:rsidR="0099226A" w:rsidRPr="00C1330B">
              <w:rPr>
                <w:color w:val="000000"/>
                <w:sz w:val="24"/>
                <w:szCs w:val="24"/>
              </w:rPr>
              <w:t>a, dlaczego burze są groźne (B)</w:t>
            </w:r>
            <w:r w:rsidR="008D5F74" w:rsidRPr="00C1330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64" w:type="pct"/>
          </w:tcPr>
          <w:p w14:paraId="3599D15C" w14:textId="6F415DC8" w:rsidR="00CE56EE" w:rsidRPr="00C1330B" w:rsidRDefault="00F71759" w:rsidP="008802C9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wyjaśnia, co nazywamy pogodą (B); </w:t>
            </w:r>
            <w:r w:rsidR="00C779DC" w:rsidRPr="00C1330B">
              <w:rPr>
                <w:sz w:val="24"/>
                <w:szCs w:val="24"/>
              </w:rPr>
              <w:t xml:space="preserve">wyjaśnia pojęcia: </w:t>
            </w:r>
            <w:r w:rsidR="00C779DC" w:rsidRPr="00C1330B">
              <w:rPr>
                <w:i/>
                <w:sz w:val="24"/>
                <w:szCs w:val="24"/>
              </w:rPr>
              <w:t>upał</w:t>
            </w:r>
            <w:r w:rsidR="00C779DC" w:rsidRPr="00C1330B">
              <w:rPr>
                <w:sz w:val="24"/>
                <w:szCs w:val="24"/>
              </w:rPr>
              <w:t xml:space="preserve">, </w:t>
            </w:r>
            <w:r w:rsidR="00C779DC" w:rsidRPr="00C1330B">
              <w:rPr>
                <w:i/>
                <w:sz w:val="24"/>
                <w:szCs w:val="24"/>
              </w:rPr>
              <w:t>przymrozek</w:t>
            </w:r>
            <w:r w:rsidR="00C779DC" w:rsidRPr="00C1330B">
              <w:rPr>
                <w:sz w:val="24"/>
                <w:szCs w:val="24"/>
              </w:rPr>
              <w:t xml:space="preserve">, </w:t>
            </w:r>
            <w:r w:rsidR="00C779DC" w:rsidRPr="00C1330B">
              <w:rPr>
                <w:i/>
                <w:sz w:val="24"/>
                <w:szCs w:val="24"/>
              </w:rPr>
              <w:t>mróz</w:t>
            </w:r>
            <w:r w:rsidR="00C779DC" w:rsidRPr="00C1330B">
              <w:rPr>
                <w:sz w:val="24"/>
                <w:szCs w:val="24"/>
              </w:rPr>
              <w:t xml:space="preserve"> (</w:t>
            </w:r>
            <w:r w:rsidR="008D5F74" w:rsidRPr="00C1330B">
              <w:rPr>
                <w:sz w:val="24"/>
                <w:szCs w:val="24"/>
              </w:rPr>
              <w:t>B</w:t>
            </w:r>
            <w:r w:rsidR="00C779DC" w:rsidRPr="00C1330B">
              <w:rPr>
                <w:sz w:val="24"/>
                <w:szCs w:val="24"/>
              </w:rPr>
              <w:t>);</w:t>
            </w:r>
            <w:r w:rsidR="0068565F" w:rsidRPr="00C1330B">
              <w:rPr>
                <w:sz w:val="24"/>
                <w:szCs w:val="24"/>
              </w:rPr>
              <w:t xml:space="preserve"> </w:t>
            </w:r>
            <w:r w:rsidR="0099226A" w:rsidRPr="00C1330B">
              <w:rPr>
                <w:sz w:val="24"/>
                <w:szCs w:val="24"/>
              </w:rPr>
              <w:br/>
            </w:r>
            <w:r w:rsidR="00572C71" w:rsidRPr="00C1330B">
              <w:rPr>
                <w:color w:val="000000"/>
                <w:sz w:val="24"/>
                <w:szCs w:val="24"/>
              </w:rPr>
              <w:t>podaje nazwy osadów atmosferycznych (</w:t>
            </w:r>
            <w:r w:rsidR="008D5F74" w:rsidRPr="00C1330B">
              <w:rPr>
                <w:color w:val="000000"/>
                <w:sz w:val="24"/>
                <w:szCs w:val="24"/>
              </w:rPr>
              <w:t>A</w:t>
            </w:r>
            <w:r w:rsidR="00153B22" w:rsidRPr="00C1330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18" w:type="pct"/>
          </w:tcPr>
          <w:p w14:paraId="69018B63" w14:textId="47FC5593" w:rsidR="00572C71" w:rsidRPr="00C1330B" w:rsidRDefault="0099226A" w:rsidP="0068565F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p</w:t>
            </w:r>
            <w:r w:rsidR="0068565F" w:rsidRPr="00C1330B">
              <w:rPr>
                <w:color w:val="000000"/>
                <w:sz w:val="24"/>
                <w:szCs w:val="24"/>
              </w:rPr>
              <w:t>odaje</w:t>
            </w:r>
            <w:r w:rsidRPr="00C1330B">
              <w:rPr>
                <w:color w:val="000000"/>
                <w:sz w:val="24"/>
                <w:szCs w:val="24"/>
              </w:rPr>
              <w:t>,</w:t>
            </w:r>
            <w:r w:rsidR="0068565F" w:rsidRPr="00C1330B">
              <w:rPr>
                <w:color w:val="000000"/>
                <w:sz w:val="24"/>
                <w:szCs w:val="24"/>
              </w:rPr>
              <w:t xml:space="preserve"> z czego mogą być zbudowane</w:t>
            </w:r>
            <w:r w:rsidR="00F71759" w:rsidRPr="00C1330B">
              <w:rPr>
                <w:color w:val="000000"/>
                <w:sz w:val="24"/>
                <w:szCs w:val="24"/>
              </w:rPr>
              <w:t xml:space="preserve"> chmur</w:t>
            </w:r>
            <w:r w:rsidR="0068565F" w:rsidRPr="00C1330B">
              <w:rPr>
                <w:color w:val="000000"/>
                <w:sz w:val="24"/>
                <w:szCs w:val="24"/>
              </w:rPr>
              <w:t>y</w:t>
            </w:r>
            <w:r w:rsidR="00F71759" w:rsidRPr="00C1330B">
              <w:rPr>
                <w:color w:val="000000"/>
                <w:sz w:val="24"/>
                <w:szCs w:val="24"/>
              </w:rPr>
              <w:t xml:space="preserve"> (A</w:t>
            </w:r>
            <w:r w:rsidR="00572C71" w:rsidRPr="00C1330B">
              <w:rPr>
                <w:color w:val="000000"/>
                <w:sz w:val="24"/>
                <w:szCs w:val="24"/>
              </w:rPr>
              <w:t xml:space="preserve">); rozróżnia rodzaje osadów atmosferycznych </w:t>
            </w:r>
            <w:r w:rsidR="0068565F" w:rsidRPr="00C1330B">
              <w:rPr>
                <w:color w:val="000000"/>
                <w:sz w:val="24"/>
                <w:szCs w:val="24"/>
              </w:rPr>
              <w:t xml:space="preserve">na ilustracjach </w:t>
            </w:r>
            <w:r w:rsidR="00572C71" w:rsidRPr="00C1330B">
              <w:rPr>
                <w:color w:val="000000"/>
                <w:sz w:val="24"/>
                <w:szCs w:val="24"/>
              </w:rPr>
              <w:t>(C)</w:t>
            </w:r>
            <w:r w:rsidR="004E40C0" w:rsidRPr="00C1330B">
              <w:rPr>
                <w:color w:val="000000"/>
                <w:sz w:val="24"/>
                <w:szCs w:val="24"/>
              </w:rPr>
              <w:t xml:space="preserve">; </w:t>
            </w:r>
            <w:r w:rsidR="003877F6" w:rsidRPr="00C1330B">
              <w:rPr>
                <w:color w:val="000000"/>
                <w:sz w:val="24"/>
                <w:szCs w:val="24"/>
              </w:rPr>
              <w:t xml:space="preserve">wyjaśnia, czym jest ciśnienie atmosferyczne (B); </w:t>
            </w:r>
            <w:r w:rsidR="007E7F4B" w:rsidRPr="00C1330B">
              <w:rPr>
                <w:color w:val="000000"/>
                <w:sz w:val="24"/>
                <w:szCs w:val="24"/>
              </w:rPr>
              <w:t>wyjaśnia, jak powstaje wiatr (B)</w:t>
            </w:r>
          </w:p>
        </w:tc>
        <w:tc>
          <w:tcPr>
            <w:tcW w:w="811" w:type="pct"/>
          </w:tcPr>
          <w:p w14:paraId="7B4D546A" w14:textId="468A95A6" w:rsidR="00572C71" w:rsidRPr="00C1330B" w:rsidRDefault="007E7F4B" w:rsidP="00F87D27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wyjaśnia, jak tworzy </w:t>
            </w:r>
            <w:r w:rsidR="00F30806" w:rsidRPr="00C1330B">
              <w:rPr>
                <w:color w:val="000000"/>
                <w:sz w:val="24"/>
                <w:szCs w:val="24"/>
              </w:rPr>
              <w:t xml:space="preserve">się </w:t>
            </w:r>
            <w:r w:rsidRPr="00C1330B">
              <w:rPr>
                <w:color w:val="000000"/>
                <w:sz w:val="24"/>
                <w:szCs w:val="24"/>
              </w:rPr>
              <w:t>nazwę wiatru (B);</w:t>
            </w:r>
            <w:r w:rsidR="009F27C9" w:rsidRPr="00C1330B">
              <w:rPr>
                <w:color w:val="000000"/>
                <w:sz w:val="24"/>
                <w:szCs w:val="24"/>
              </w:rPr>
              <w:t xml:space="preserve"> </w:t>
            </w:r>
            <w:r w:rsidR="00F71759" w:rsidRPr="00C1330B">
              <w:rPr>
                <w:color w:val="000000"/>
                <w:sz w:val="24"/>
                <w:szCs w:val="24"/>
              </w:rPr>
              <w:t>rozpoznaje</w:t>
            </w:r>
            <w:r w:rsidR="0068565F" w:rsidRPr="00C1330B">
              <w:rPr>
                <w:color w:val="000000"/>
                <w:sz w:val="24"/>
                <w:szCs w:val="24"/>
              </w:rPr>
              <w:t xml:space="preserve"> na mapie</w:t>
            </w:r>
            <w:r w:rsidR="00F71759" w:rsidRPr="00C1330B">
              <w:rPr>
                <w:color w:val="000000"/>
                <w:sz w:val="24"/>
                <w:szCs w:val="24"/>
              </w:rPr>
              <w:t xml:space="preserve"> rodzaje wiatrów</w:t>
            </w:r>
            <w:r w:rsidR="00572C71" w:rsidRPr="00C1330B">
              <w:rPr>
                <w:color w:val="000000"/>
                <w:sz w:val="24"/>
                <w:szCs w:val="24"/>
              </w:rPr>
              <w:t xml:space="preserve"> (C); wykazuje związek pomiędzy porą roku a występowaniem określonego rodzaju </w:t>
            </w:r>
            <w:r w:rsidR="00F71759" w:rsidRPr="00C1330B">
              <w:rPr>
                <w:color w:val="000000"/>
                <w:sz w:val="24"/>
                <w:szCs w:val="24"/>
              </w:rPr>
              <w:t>opadów i</w:t>
            </w:r>
            <w:r w:rsidR="0099226A" w:rsidRPr="00C1330B">
              <w:rPr>
                <w:color w:val="000000"/>
                <w:sz w:val="24"/>
                <w:szCs w:val="24"/>
              </w:rPr>
              <w:t> </w:t>
            </w:r>
            <w:r w:rsidR="00572C71" w:rsidRPr="00C1330B">
              <w:rPr>
                <w:color w:val="000000"/>
                <w:sz w:val="24"/>
                <w:szCs w:val="24"/>
              </w:rPr>
              <w:t>osadów (D)</w:t>
            </w:r>
          </w:p>
        </w:tc>
        <w:tc>
          <w:tcPr>
            <w:tcW w:w="856" w:type="pct"/>
          </w:tcPr>
          <w:p w14:paraId="60AC6596" w14:textId="7F69E66E" w:rsidR="00572C71" w:rsidRPr="00C1330B" w:rsidRDefault="00572C71" w:rsidP="00270F9D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wyjaśnia różnice między opadami a osadami atmosferycznymi (D)</w:t>
            </w:r>
          </w:p>
        </w:tc>
      </w:tr>
      <w:tr w:rsidR="0000320E" w:rsidRPr="00C1330B" w14:paraId="72E5F664" w14:textId="77777777" w:rsidTr="00377ACA">
        <w:trPr>
          <w:cantSplit/>
          <w:trHeight w:val="1854"/>
        </w:trPr>
        <w:tc>
          <w:tcPr>
            <w:tcW w:w="529" w:type="pct"/>
            <w:vMerge w:val="restart"/>
          </w:tcPr>
          <w:p w14:paraId="3EAF5B6A" w14:textId="77777777" w:rsidR="009B1FE5" w:rsidRPr="00C1330B" w:rsidRDefault="009B1FE5" w:rsidP="00440114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4. Obserwujemy pogodę</w:t>
            </w:r>
          </w:p>
        </w:tc>
        <w:tc>
          <w:tcPr>
            <w:tcW w:w="514" w:type="pct"/>
          </w:tcPr>
          <w:p w14:paraId="6852BA1C" w14:textId="1DC9AD51" w:rsidR="009B1FE5" w:rsidRPr="00C1330B" w:rsidRDefault="009B1FE5" w:rsidP="00377ACA">
            <w:pPr>
              <w:shd w:val="clear" w:color="auto" w:fill="FFFFFF"/>
              <w:ind w:right="-108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="00377ACA" w:rsidRPr="00C1330B"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. Obserwujemy pogodę</w:t>
            </w:r>
          </w:p>
        </w:tc>
        <w:tc>
          <w:tcPr>
            <w:tcW w:w="808" w:type="pct"/>
            <w:vMerge w:val="restart"/>
          </w:tcPr>
          <w:p w14:paraId="48BAC4C0" w14:textId="4D9BEDBA" w:rsidR="009B1FE5" w:rsidRPr="00C1330B" w:rsidRDefault="009B1FE5" w:rsidP="0099226A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dobiera </w:t>
            </w:r>
            <w:r w:rsidR="00E174C2" w:rsidRPr="00C1330B">
              <w:rPr>
                <w:color w:val="000000"/>
                <w:sz w:val="24"/>
                <w:szCs w:val="24"/>
              </w:rPr>
              <w:t xml:space="preserve">odpowiednie </w:t>
            </w:r>
            <w:r w:rsidRPr="00C1330B">
              <w:rPr>
                <w:color w:val="000000"/>
                <w:sz w:val="24"/>
                <w:szCs w:val="24"/>
              </w:rPr>
              <w:t>przyrządy</w:t>
            </w:r>
            <w:r w:rsidR="00E174C2" w:rsidRPr="00C1330B">
              <w:rPr>
                <w:color w:val="000000"/>
                <w:sz w:val="24"/>
                <w:szCs w:val="24"/>
              </w:rPr>
              <w:t xml:space="preserve"> służące</w:t>
            </w:r>
            <w:r w:rsidRPr="00C1330B">
              <w:rPr>
                <w:color w:val="000000"/>
                <w:sz w:val="24"/>
                <w:szCs w:val="24"/>
              </w:rPr>
              <w:t xml:space="preserve"> do pomiaru </w:t>
            </w:r>
            <w:r w:rsidR="0099226A" w:rsidRPr="00C1330B">
              <w:rPr>
                <w:color w:val="000000"/>
                <w:sz w:val="24"/>
                <w:szCs w:val="24"/>
              </w:rPr>
              <w:t>trz</w:t>
            </w:r>
            <w:r w:rsidR="00E174C2" w:rsidRPr="00C1330B">
              <w:rPr>
                <w:color w:val="000000"/>
                <w:sz w:val="24"/>
                <w:szCs w:val="24"/>
              </w:rPr>
              <w:t>ech</w:t>
            </w:r>
            <w:r w:rsidRPr="00C1330B">
              <w:rPr>
                <w:color w:val="000000"/>
                <w:sz w:val="24"/>
                <w:szCs w:val="24"/>
              </w:rPr>
              <w:t xml:space="preserve"> składników pogody (A);</w:t>
            </w:r>
            <w:r w:rsidRPr="00C1330B">
              <w:rPr>
                <w:rFonts w:cs="Times New Roman"/>
                <w:sz w:val="24"/>
                <w:szCs w:val="24"/>
              </w:rPr>
              <w:t xml:space="preserve"> odczytuje </w:t>
            </w:r>
            <w:r w:rsidR="0068565F" w:rsidRPr="00C1330B">
              <w:rPr>
                <w:rFonts w:cs="Times New Roman"/>
                <w:sz w:val="24"/>
                <w:szCs w:val="24"/>
              </w:rPr>
              <w:lastRenderedPageBreak/>
              <w:t xml:space="preserve">temperaturę powietrza z </w:t>
            </w:r>
            <w:r w:rsidRPr="00C1330B">
              <w:rPr>
                <w:rFonts w:cs="Times New Roman"/>
                <w:sz w:val="24"/>
                <w:szCs w:val="24"/>
              </w:rPr>
              <w:t xml:space="preserve">termometru </w:t>
            </w:r>
            <w:r w:rsidR="0068565F" w:rsidRPr="00C1330B">
              <w:rPr>
                <w:rFonts w:cs="Times New Roman"/>
                <w:sz w:val="24"/>
                <w:szCs w:val="24"/>
              </w:rPr>
              <w:t xml:space="preserve">cieczowego </w:t>
            </w:r>
            <w:r w:rsidRPr="00C1330B">
              <w:rPr>
                <w:rFonts w:cs="Times New Roman"/>
                <w:sz w:val="24"/>
                <w:szCs w:val="24"/>
              </w:rPr>
              <w:t>(C);</w:t>
            </w:r>
            <w:r w:rsidRPr="00C1330B">
              <w:rPr>
                <w:color w:val="000000"/>
                <w:sz w:val="24"/>
                <w:szCs w:val="24"/>
              </w:rPr>
              <w:t xml:space="preserve"> na podstawie instrukcji buduje wiatromierz</w:t>
            </w:r>
            <w:r w:rsidRPr="00C1330B" w:rsidDel="00811A5C">
              <w:rPr>
                <w:color w:val="000000"/>
                <w:sz w:val="24"/>
                <w:szCs w:val="24"/>
              </w:rPr>
              <w:t xml:space="preserve"> </w:t>
            </w:r>
            <w:r w:rsidRPr="00C1330B">
              <w:rPr>
                <w:color w:val="000000"/>
                <w:sz w:val="24"/>
                <w:szCs w:val="24"/>
              </w:rPr>
              <w:t xml:space="preserve">(C); odczytuje symbole umieszczone na mapie pogody (C); </w:t>
            </w:r>
            <w:r w:rsidRPr="00C1330B">
              <w:rPr>
                <w:rFonts w:cs="Times New Roman"/>
                <w:sz w:val="24"/>
                <w:szCs w:val="24"/>
              </w:rPr>
              <w:t>przedstawia stopień zachmurzenia za pomocą symboli (C); przedstawia rodzaj opadów za pomocą symboli (C)</w:t>
            </w:r>
          </w:p>
        </w:tc>
        <w:tc>
          <w:tcPr>
            <w:tcW w:w="764" w:type="pct"/>
            <w:vMerge w:val="restart"/>
          </w:tcPr>
          <w:p w14:paraId="5E73ADB3" w14:textId="71FBCC0A" w:rsidR="009B1FE5" w:rsidRPr="00C1330B" w:rsidRDefault="009B1FE5" w:rsidP="00F87D27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lastRenderedPageBreak/>
              <w:t xml:space="preserve">zapisuje temperaturę dodatnią i ujemną (C); omawia sposób pomiaru ilości opadów (B); </w:t>
            </w:r>
            <w:r w:rsidRPr="00C1330B">
              <w:rPr>
                <w:color w:val="000000"/>
                <w:sz w:val="24"/>
                <w:szCs w:val="24"/>
              </w:rPr>
              <w:lastRenderedPageBreak/>
              <w:t xml:space="preserve">podaje jednostki, w których wyraża się składniki pogody (A); </w:t>
            </w:r>
            <w:r w:rsidR="00B84266" w:rsidRPr="00C1330B">
              <w:rPr>
                <w:color w:val="000000"/>
                <w:sz w:val="24"/>
                <w:szCs w:val="24"/>
              </w:rPr>
              <w:t xml:space="preserve">buduje deszczomierz </w:t>
            </w:r>
            <w:r w:rsidRPr="00C1330B">
              <w:rPr>
                <w:color w:val="000000"/>
                <w:sz w:val="24"/>
                <w:szCs w:val="24"/>
              </w:rPr>
              <w:t>na podstawie instr</w:t>
            </w:r>
            <w:r w:rsidR="00153B22" w:rsidRPr="00C1330B">
              <w:rPr>
                <w:color w:val="000000"/>
                <w:sz w:val="24"/>
                <w:szCs w:val="24"/>
              </w:rPr>
              <w:t xml:space="preserve">ukcji (C); </w:t>
            </w:r>
            <w:r w:rsidRPr="00C1330B">
              <w:rPr>
                <w:color w:val="000000"/>
                <w:sz w:val="24"/>
                <w:szCs w:val="24"/>
              </w:rPr>
              <w:t>prowadzi tygodniowy kalendarz pogody na podstawie obserwacji wybranych składników pogody (C)</w:t>
            </w:r>
            <w:r w:rsidR="0068565F" w:rsidRPr="00C1330B">
              <w:rPr>
                <w:color w:val="000000"/>
                <w:sz w:val="24"/>
                <w:szCs w:val="24"/>
              </w:rPr>
              <w:t xml:space="preserve">; </w:t>
            </w:r>
            <w:r w:rsidRPr="00C1330B">
              <w:rPr>
                <w:color w:val="000000"/>
                <w:sz w:val="24"/>
                <w:szCs w:val="24"/>
              </w:rPr>
              <w:t xml:space="preserve">określa </w:t>
            </w:r>
            <w:r w:rsidR="0068565F" w:rsidRPr="00C1330B">
              <w:rPr>
                <w:color w:val="000000"/>
                <w:sz w:val="24"/>
                <w:szCs w:val="24"/>
              </w:rPr>
              <w:t xml:space="preserve">aktualny </w:t>
            </w:r>
            <w:r w:rsidRPr="00C1330B">
              <w:rPr>
                <w:color w:val="000000"/>
                <w:sz w:val="24"/>
                <w:szCs w:val="24"/>
              </w:rPr>
              <w:t>stopień zachmurzenia nie</w:t>
            </w:r>
            <w:r w:rsidR="00153B22" w:rsidRPr="00C1330B">
              <w:rPr>
                <w:color w:val="000000"/>
                <w:sz w:val="24"/>
                <w:szCs w:val="24"/>
              </w:rPr>
              <w:t>ba na podstawie obserwacji (C);</w:t>
            </w:r>
            <w:r w:rsidRPr="00C1330B">
              <w:rPr>
                <w:color w:val="000000"/>
                <w:sz w:val="24"/>
                <w:szCs w:val="24"/>
              </w:rPr>
              <w:t xml:space="preserve"> opisuje tęczę (B)</w:t>
            </w:r>
          </w:p>
        </w:tc>
        <w:tc>
          <w:tcPr>
            <w:tcW w:w="718" w:type="pct"/>
            <w:vMerge w:val="restart"/>
          </w:tcPr>
          <w:p w14:paraId="16DBA27E" w14:textId="2ADA1DAF" w:rsidR="009B1FE5" w:rsidRPr="00C1330B" w:rsidRDefault="009B1FE5" w:rsidP="00B07643">
            <w:pPr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lastRenderedPageBreak/>
              <w:t xml:space="preserve">wymienia przyrządy służące do obserwacji meteorologicznych (A); dokonuje pomiaru </w:t>
            </w:r>
            <w:r w:rsidRPr="00C1330B">
              <w:rPr>
                <w:color w:val="000000"/>
                <w:sz w:val="24"/>
                <w:szCs w:val="24"/>
              </w:rPr>
              <w:lastRenderedPageBreak/>
              <w:t>składników pogody – prowadzi kalendarz pogody (C)</w:t>
            </w:r>
            <w:r w:rsidR="00153B22" w:rsidRPr="00C1330B">
              <w:rPr>
                <w:color w:val="000000"/>
                <w:sz w:val="24"/>
                <w:szCs w:val="24"/>
              </w:rPr>
              <w:t xml:space="preserve">; </w:t>
            </w:r>
            <w:r w:rsidRPr="00C1330B">
              <w:rPr>
                <w:color w:val="000000"/>
                <w:sz w:val="24"/>
                <w:szCs w:val="24"/>
              </w:rPr>
              <w:t xml:space="preserve">przygotowuje możliwą prognozę pogody </w:t>
            </w:r>
            <w:r w:rsidR="00E174C2" w:rsidRPr="00C1330B">
              <w:rPr>
                <w:color w:val="000000"/>
                <w:sz w:val="24"/>
                <w:szCs w:val="24"/>
              </w:rPr>
              <w:t xml:space="preserve">dla swojej miejscowości </w:t>
            </w:r>
            <w:r w:rsidRPr="00C1330B">
              <w:rPr>
                <w:color w:val="000000"/>
                <w:sz w:val="24"/>
                <w:szCs w:val="24"/>
              </w:rPr>
              <w:t xml:space="preserve">na następny </w:t>
            </w:r>
            <w:r w:rsidR="0068565F" w:rsidRPr="00C1330B">
              <w:rPr>
                <w:color w:val="000000"/>
                <w:sz w:val="24"/>
                <w:szCs w:val="24"/>
              </w:rPr>
              <w:t xml:space="preserve">dzień </w:t>
            </w:r>
            <w:r w:rsidRPr="00C1330B">
              <w:rPr>
                <w:color w:val="000000"/>
                <w:sz w:val="24"/>
                <w:szCs w:val="24"/>
              </w:rPr>
              <w:t xml:space="preserve">(C) </w:t>
            </w:r>
          </w:p>
        </w:tc>
        <w:tc>
          <w:tcPr>
            <w:tcW w:w="811" w:type="pct"/>
            <w:vMerge w:val="restart"/>
          </w:tcPr>
          <w:p w14:paraId="02F575EC" w14:textId="63CF82CF" w:rsidR="009B1FE5" w:rsidRPr="00C1330B" w:rsidRDefault="009B1FE5">
            <w:pPr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lastRenderedPageBreak/>
              <w:t>odczytuje prognozę pogody przedstawioną za pomocą znaków graficznych</w:t>
            </w:r>
            <w:r w:rsidR="00DA52D0" w:rsidRPr="00C1330B">
              <w:rPr>
                <w:color w:val="000000"/>
                <w:sz w:val="24"/>
                <w:szCs w:val="24"/>
              </w:rPr>
              <w:t xml:space="preserve"> (C)</w:t>
            </w:r>
            <w:r w:rsidRPr="00C1330B">
              <w:rPr>
                <w:color w:val="000000"/>
                <w:sz w:val="24"/>
                <w:szCs w:val="24"/>
              </w:rPr>
              <w:t>;</w:t>
            </w:r>
            <w:r w:rsidR="00153B22" w:rsidRPr="00C1330B">
              <w:rPr>
                <w:color w:val="000000"/>
                <w:sz w:val="24"/>
                <w:szCs w:val="24"/>
              </w:rPr>
              <w:t xml:space="preserve"> </w:t>
            </w:r>
            <w:r w:rsidRPr="00C1330B">
              <w:rPr>
                <w:color w:val="000000"/>
                <w:sz w:val="24"/>
                <w:szCs w:val="24"/>
              </w:rPr>
              <w:t xml:space="preserve">określa kierunek wiatru </w:t>
            </w:r>
            <w:r w:rsidR="00795223" w:rsidRPr="00C1330B">
              <w:rPr>
                <w:color w:val="000000"/>
                <w:sz w:val="24"/>
                <w:szCs w:val="24"/>
              </w:rPr>
              <w:t xml:space="preserve">na </w:t>
            </w:r>
            <w:r w:rsidR="00795223" w:rsidRPr="00C1330B">
              <w:rPr>
                <w:color w:val="000000"/>
                <w:sz w:val="24"/>
                <w:szCs w:val="24"/>
              </w:rPr>
              <w:lastRenderedPageBreak/>
              <w:t xml:space="preserve">podstawie obserwacji </w:t>
            </w:r>
            <w:r w:rsidRPr="00C1330B">
              <w:rPr>
                <w:color w:val="000000"/>
                <w:sz w:val="24"/>
                <w:szCs w:val="24"/>
              </w:rPr>
              <w:t>(C)</w:t>
            </w:r>
          </w:p>
        </w:tc>
        <w:tc>
          <w:tcPr>
            <w:tcW w:w="856" w:type="pct"/>
            <w:vMerge w:val="restart"/>
          </w:tcPr>
          <w:p w14:paraId="1DB9906A" w14:textId="044D9253" w:rsidR="009B1FE5" w:rsidRPr="00C1330B" w:rsidRDefault="009B1FE5" w:rsidP="00DA52D0">
            <w:pPr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lastRenderedPageBreak/>
              <w:t xml:space="preserve">przygotowuje </w:t>
            </w:r>
            <w:r w:rsidR="00DA52D0" w:rsidRPr="00C1330B">
              <w:rPr>
                <w:color w:val="000000"/>
                <w:sz w:val="24"/>
                <w:szCs w:val="24"/>
              </w:rPr>
              <w:t xml:space="preserve">i prezentuje </w:t>
            </w:r>
            <w:r w:rsidRPr="00C1330B">
              <w:rPr>
                <w:color w:val="000000"/>
                <w:sz w:val="24"/>
                <w:szCs w:val="24"/>
              </w:rPr>
              <w:t>informacj</w:t>
            </w:r>
            <w:r w:rsidR="00DA52D0" w:rsidRPr="00C1330B">
              <w:rPr>
                <w:color w:val="000000"/>
                <w:sz w:val="24"/>
                <w:szCs w:val="24"/>
              </w:rPr>
              <w:t>e</w:t>
            </w:r>
            <w:r w:rsidRPr="00C1330B">
              <w:rPr>
                <w:color w:val="000000"/>
                <w:sz w:val="24"/>
                <w:szCs w:val="24"/>
              </w:rPr>
              <w:t xml:space="preserve"> na temat rodzajów wiatru </w:t>
            </w:r>
            <w:r w:rsidR="00DA52D0" w:rsidRPr="00C1330B">
              <w:rPr>
                <w:color w:val="000000"/>
                <w:sz w:val="24"/>
                <w:szCs w:val="24"/>
              </w:rPr>
              <w:t xml:space="preserve">występujących na świecie </w:t>
            </w:r>
            <w:r w:rsidRPr="00C1330B">
              <w:rPr>
                <w:color w:val="000000"/>
                <w:sz w:val="24"/>
                <w:szCs w:val="24"/>
              </w:rPr>
              <w:t>(C)</w:t>
            </w:r>
            <w:r w:rsidR="00DA52D0" w:rsidRPr="00C1330B">
              <w:rPr>
                <w:color w:val="000000"/>
                <w:sz w:val="24"/>
                <w:szCs w:val="24"/>
              </w:rPr>
              <w:t xml:space="preserve">; na podstawie opisu </w:t>
            </w:r>
            <w:r w:rsidR="00DA52D0" w:rsidRPr="00C1330B">
              <w:rPr>
                <w:color w:val="000000"/>
                <w:sz w:val="24"/>
                <w:szCs w:val="24"/>
              </w:rPr>
              <w:lastRenderedPageBreak/>
              <w:t>przedstawia</w:t>
            </w:r>
            <w:r w:rsidR="00795223" w:rsidRPr="00C1330B">
              <w:rPr>
                <w:color w:val="000000"/>
                <w:sz w:val="24"/>
                <w:szCs w:val="24"/>
              </w:rPr>
              <w:t xml:space="preserve"> –</w:t>
            </w:r>
            <w:r w:rsidR="00DA52D0" w:rsidRPr="00C1330B">
              <w:rPr>
                <w:color w:val="000000"/>
                <w:sz w:val="24"/>
                <w:szCs w:val="24"/>
              </w:rPr>
              <w:t xml:space="preserve"> w formie mapy</w:t>
            </w:r>
            <w:r w:rsidR="00795223" w:rsidRPr="00C1330B">
              <w:rPr>
                <w:color w:val="000000"/>
                <w:sz w:val="24"/>
                <w:szCs w:val="24"/>
              </w:rPr>
              <w:t xml:space="preserve"> –</w:t>
            </w:r>
            <w:r w:rsidR="00DA52D0" w:rsidRPr="00C1330B">
              <w:rPr>
                <w:color w:val="000000"/>
                <w:sz w:val="24"/>
                <w:szCs w:val="24"/>
              </w:rPr>
              <w:t xml:space="preserve"> prognozę pogody dla Polski (D) </w:t>
            </w:r>
          </w:p>
        </w:tc>
      </w:tr>
      <w:tr w:rsidR="0000320E" w:rsidRPr="00C1330B" w14:paraId="2691D121" w14:textId="77777777" w:rsidTr="00377ACA">
        <w:trPr>
          <w:cantSplit/>
        </w:trPr>
        <w:tc>
          <w:tcPr>
            <w:tcW w:w="529" w:type="pct"/>
            <w:vMerge/>
          </w:tcPr>
          <w:p w14:paraId="7B2A60E5" w14:textId="77777777" w:rsidR="009B1FE5" w:rsidRPr="00C1330B" w:rsidRDefault="009B1FE5" w:rsidP="00440114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</w:tcPr>
          <w:p w14:paraId="23D43A16" w14:textId="01833AA2" w:rsidR="009B1FE5" w:rsidRPr="00C1330B" w:rsidRDefault="009B1FE5" w:rsidP="00377ACA">
            <w:pPr>
              <w:shd w:val="clear" w:color="auto" w:fill="FFFFFF"/>
              <w:ind w:right="58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="00377ACA" w:rsidRPr="00C1330B">
              <w:rPr>
                <w:rFonts w:cs="Times New Roman"/>
                <w:color w:val="000000"/>
                <w:sz w:val="24"/>
                <w:szCs w:val="24"/>
              </w:rPr>
              <w:t>2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. Obserwacja i</w:t>
            </w:r>
            <w:r w:rsidR="0099226A" w:rsidRPr="00C1330B"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pomiar składników pogody – lekcja w</w:t>
            </w:r>
            <w:r w:rsidR="0099226A" w:rsidRPr="00C1330B"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terenie</w:t>
            </w:r>
          </w:p>
        </w:tc>
        <w:tc>
          <w:tcPr>
            <w:tcW w:w="808" w:type="pct"/>
            <w:vMerge/>
          </w:tcPr>
          <w:p w14:paraId="1FC53270" w14:textId="2B1FB1F0" w:rsidR="009B1FE5" w:rsidRPr="00C1330B" w:rsidRDefault="009B1FE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64" w:type="pct"/>
            <w:vMerge/>
          </w:tcPr>
          <w:p w14:paraId="2F02DBFC" w14:textId="77777777" w:rsidR="009B1FE5" w:rsidRPr="00C1330B" w:rsidRDefault="009B1FE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8" w:type="pct"/>
            <w:vMerge/>
          </w:tcPr>
          <w:p w14:paraId="1BBE2C3D" w14:textId="6712F601" w:rsidR="009B1FE5" w:rsidRPr="00C1330B" w:rsidRDefault="009B1FE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11" w:type="pct"/>
            <w:vMerge/>
          </w:tcPr>
          <w:p w14:paraId="69B3E3E5" w14:textId="3AB24D11" w:rsidR="009B1FE5" w:rsidRPr="00C1330B" w:rsidRDefault="009B1FE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53AA9D3" w14:textId="4A308768" w:rsidR="009B1FE5" w:rsidRPr="00C1330B" w:rsidRDefault="009B1FE5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0320E" w:rsidRPr="00C1330B" w14:paraId="6F821FA8" w14:textId="77777777" w:rsidTr="00377ACA">
        <w:trPr>
          <w:cantSplit/>
          <w:trHeight w:val="1807"/>
        </w:trPr>
        <w:tc>
          <w:tcPr>
            <w:tcW w:w="529" w:type="pct"/>
            <w:vMerge w:val="restart"/>
          </w:tcPr>
          <w:p w14:paraId="62BB4D9A" w14:textId="0F0DE3FC" w:rsidR="009B1FE5" w:rsidRPr="00C1330B" w:rsidRDefault="009B1FE5" w:rsidP="001F2F59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lastRenderedPageBreak/>
              <w:t>5. „Wędrówka” Słońca po niebie</w:t>
            </w:r>
          </w:p>
        </w:tc>
        <w:tc>
          <w:tcPr>
            <w:tcW w:w="514" w:type="pct"/>
          </w:tcPr>
          <w:p w14:paraId="469D04C1" w14:textId="4B50F1C4" w:rsidR="009B1FE5" w:rsidRPr="00C1330B" w:rsidRDefault="009B1FE5" w:rsidP="00377ACA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="00377ACA" w:rsidRPr="00C1330B">
              <w:rPr>
                <w:rFonts w:cs="Times New Roman"/>
                <w:color w:val="000000"/>
                <w:sz w:val="24"/>
                <w:szCs w:val="24"/>
              </w:rPr>
              <w:t>3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. „Wędrówka” Słońca po niebie</w:t>
            </w:r>
          </w:p>
        </w:tc>
        <w:tc>
          <w:tcPr>
            <w:tcW w:w="808" w:type="pct"/>
            <w:vMerge w:val="restart"/>
          </w:tcPr>
          <w:p w14:paraId="10CC4AF7" w14:textId="74C46315" w:rsidR="009B1FE5" w:rsidRPr="00C1330B" w:rsidRDefault="0099226A" w:rsidP="00264D28">
            <w:pPr>
              <w:shd w:val="clear" w:color="auto" w:fill="FFFFFF"/>
              <w:ind w:right="355" w:hanging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wyjaśnia pojęcia</w:t>
            </w:r>
            <w:r w:rsidR="00515FA8" w:rsidRPr="00C1330B">
              <w:rPr>
                <w:color w:val="000000"/>
                <w:sz w:val="24"/>
                <w:szCs w:val="24"/>
              </w:rPr>
              <w:t>:</w:t>
            </w:r>
            <w:r w:rsidRPr="00C1330B">
              <w:rPr>
                <w:color w:val="000000"/>
                <w:sz w:val="24"/>
                <w:szCs w:val="24"/>
              </w:rPr>
              <w:t xml:space="preserve"> </w:t>
            </w:r>
            <w:r w:rsidR="009B1FE5" w:rsidRPr="00C1330B">
              <w:rPr>
                <w:i/>
                <w:color w:val="000000"/>
                <w:sz w:val="24"/>
                <w:szCs w:val="24"/>
              </w:rPr>
              <w:t>wschód Słońca</w:t>
            </w:r>
            <w:r w:rsidRPr="00C1330B">
              <w:rPr>
                <w:color w:val="000000"/>
                <w:sz w:val="24"/>
                <w:szCs w:val="24"/>
              </w:rPr>
              <w:t xml:space="preserve">, </w:t>
            </w:r>
            <w:r w:rsidR="009B1FE5" w:rsidRPr="00C1330B">
              <w:rPr>
                <w:i/>
                <w:color w:val="000000"/>
                <w:sz w:val="24"/>
                <w:szCs w:val="24"/>
              </w:rPr>
              <w:t>zachód Słońca</w:t>
            </w:r>
            <w:r w:rsidR="009B1FE5" w:rsidRPr="00C1330B">
              <w:rPr>
                <w:color w:val="000000"/>
                <w:sz w:val="24"/>
                <w:szCs w:val="24"/>
              </w:rPr>
              <w:t xml:space="preserve"> (B); rysuje „drogę” Słońca na niebie (C)</w:t>
            </w:r>
            <w:r w:rsidR="00153B22" w:rsidRPr="00C1330B">
              <w:rPr>
                <w:color w:val="000000"/>
                <w:sz w:val="24"/>
                <w:szCs w:val="24"/>
              </w:rPr>
              <w:t xml:space="preserve">; </w:t>
            </w:r>
            <w:r w:rsidR="009B1FE5" w:rsidRPr="00C1330B">
              <w:rPr>
                <w:color w:val="000000"/>
                <w:sz w:val="24"/>
                <w:szCs w:val="24"/>
              </w:rPr>
              <w:t xml:space="preserve">podaje daty rozpoczęcia kalendarzowych pór roku (A); podaje po </w:t>
            </w:r>
            <w:r w:rsidR="00264D28" w:rsidRPr="00C1330B">
              <w:rPr>
                <w:color w:val="000000"/>
                <w:sz w:val="24"/>
                <w:szCs w:val="24"/>
              </w:rPr>
              <w:t>trzy</w:t>
            </w:r>
            <w:r w:rsidR="009B1FE5" w:rsidRPr="00C1330B">
              <w:rPr>
                <w:color w:val="000000"/>
                <w:sz w:val="24"/>
                <w:szCs w:val="24"/>
              </w:rPr>
              <w:t xml:space="preserve"> przykłady zmian zachodzących w przyrodzie </w:t>
            </w:r>
            <w:r w:rsidR="00C67901" w:rsidRPr="00C1330B">
              <w:rPr>
                <w:color w:val="000000"/>
                <w:sz w:val="24"/>
                <w:szCs w:val="24"/>
              </w:rPr>
              <w:t xml:space="preserve">ożywionej </w:t>
            </w:r>
            <w:r w:rsidR="009B1FE5" w:rsidRPr="00C1330B">
              <w:rPr>
                <w:color w:val="000000"/>
                <w:sz w:val="24"/>
                <w:szCs w:val="24"/>
              </w:rPr>
              <w:t>w </w:t>
            </w:r>
            <w:r w:rsidR="00153B22" w:rsidRPr="00C1330B">
              <w:rPr>
                <w:color w:val="000000"/>
                <w:sz w:val="24"/>
                <w:szCs w:val="24"/>
              </w:rPr>
              <w:t>poszczególnych porach roku (C)</w:t>
            </w:r>
          </w:p>
        </w:tc>
        <w:tc>
          <w:tcPr>
            <w:tcW w:w="764" w:type="pct"/>
            <w:vMerge w:val="restart"/>
          </w:tcPr>
          <w:p w14:paraId="086499F6" w14:textId="5D3033C9" w:rsidR="009B1FE5" w:rsidRPr="00C1330B" w:rsidRDefault="009B1FE5" w:rsidP="00264D28">
            <w:pPr>
              <w:shd w:val="clear" w:color="auto" w:fill="FFFFFF"/>
              <w:ind w:right="10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omawia pozorną wędrówkę Słońca nad widnokręgiem (B);</w:t>
            </w:r>
            <w:r w:rsidR="00C059AE" w:rsidRPr="00C1330B">
              <w:rPr>
                <w:color w:val="000000"/>
                <w:sz w:val="24"/>
                <w:szCs w:val="24"/>
              </w:rPr>
              <w:t xml:space="preserve"> omawia zmiany temperatury powietrza w ciągu dnia (B)</w:t>
            </w:r>
            <w:r w:rsidR="00153B22" w:rsidRPr="00C1330B">
              <w:rPr>
                <w:color w:val="000000"/>
                <w:sz w:val="24"/>
                <w:szCs w:val="24"/>
              </w:rPr>
              <w:t xml:space="preserve">; </w:t>
            </w:r>
            <w:r w:rsidR="00264D28" w:rsidRPr="00C1330B">
              <w:rPr>
                <w:color w:val="000000"/>
                <w:sz w:val="24"/>
                <w:szCs w:val="24"/>
              </w:rPr>
              <w:t>wyjaśnia pojęcia</w:t>
            </w:r>
            <w:r w:rsidR="00B30E2E" w:rsidRPr="00C1330B">
              <w:rPr>
                <w:color w:val="000000"/>
                <w:sz w:val="24"/>
                <w:szCs w:val="24"/>
              </w:rPr>
              <w:t>:</w:t>
            </w:r>
            <w:r w:rsidR="00264D28" w:rsidRPr="00C1330B">
              <w:rPr>
                <w:color w:val="000000"/>
                <w:sz w:val="24"/>
                <w:szCs w:val="24"/>
              </w:rPr>
              <w:t xml:space="preserve"> </w:t>
            </w:r>
            <w:r w:rsidR="00264D28" w:rsidRPr="00C1330B">
              <w:rPr>
                <w:i/>
                <w:color w:val="000000"/>
                <w:sz w:val="24"/>
                <w:szCs w:val="24"/>
              </w:rPr>
              <w:t>równonoc</w:t>
            </w:r>
            <w:r w:rsidR="00B30E2E" w:rsidRPr="00C1330B">
              <w:rPr>
                <w:color w:val="000000"/>
                <w:sz w:val="24"/>
                <w:szCs w:val="24"/>
              </w:rPr>
              <w:t>,</w:t>
            </w:r>
            <w:r w:rsidR="00264D28" w:rsidRPr="00C1330B">
              <w:rPr>
                <w:color w:val="000000"/>
                <w:sz w:val="24"/>
                <w:szCs w:val="24"/>
              </w:rPr>
              <w:t xml:space="preserve"> </w:t>
            </w:r>
            <w:r w:rsidRPr="00C1330B">
              <w:rPr>
                <w:i/>
                <w:color w:val="000000"/>
                <w:sz w:val="24"/>
                <w:szCs w:val="24"/>
              </w:rPr>
              <w:t>przesilenie</w:t>
            </w:r>
            <w:r w:rsidRPr="00C1330B">
              <w:rPr>
                <w:color w:val="000000"/>
                <w:sz w:val="24"/>
                <w:szCs w:val="24"/>
              </w:rPr>
              <w:t xml:space="preserve"> (B); omawia cechy pogody w poszczególnych porach roku (B</w:t>
            </w:r>
            <w:r w:rsidR="00C67901" w:rsidRPr="00C1330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18" w:type="pct"/>
            <w:vMerge w:val="restart"/>
          </w:tcPr>
          <w:p w14:paraId="167316A3" w14:textId="08CCC68D" w:rsidR="009B1FE5" w:rsidRPr="00C1330B" w:rsidRDefault="00C92288" w:rsidP="00C059AE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określa zależność między wysokością Słońca a temperaturą powietrza (C)</w:t>
            </w:r>
            <w:r w:rsidR="009B1FE5" w:rsidRPr="00C1330B">
              <w:rPr>
                <w:color w:val="000000"/>
                <w:sz w:val="24"/>
                <w:szCs w:val="24"/>
              </w:rPr>
              <w:t>; określa zależność między wysokością Słońca a długością cienia (C); wyjaśnia</w:t>
            </w:r>
            <w:r w:rsidR="00524EB1" w:rsidRPr="00C1330B">
              <w:rPr>
                <w:color w:val="000000"/>
                <w:sz w:val="24"/>
                <w:szCs w:val="24"/>
              </w:rPr>
              <w:t xml:space="preserve"> pojęcie </w:t>
            </w:r>
            <w:r w:rsidR="009B1FE5" w:rsidRPr="00C1330B">
              <w:rPr>
                <w:i/>
                <w:color w:val="000000"/>
                <w:sz w:val="24"/>
                <w:szCs w:val="24"/>
              </w:rPr>
              <w:t>górowanie Słońca</w:t>
            </w:r>
            <w:r w:rsidR="009B1FE5" w:rsidRPr="00C1330B">
              <w:rPr>
                <w:color w:val="000000"/>
                <w:sz w:val="24"/>
                <w:szCs w:val="24"/>
              </w:rPr>
              <w:t xml:space="preserve"> (B)</w:t>
            </w:r>
            <w:r w:rsidR="00153B22" w:rsidRPr="00C1330B">
              <w:rPr>
                <w:color w:val="000000"/>
                <w:sz w:val="24"/>
                <w:szCs w:val="24"/>
              </w:rPr>
              <w:t xml:space="preserve">; </w:t>
            </w:r>
            <w:r w:rsidR="009B1FE5" w:rsidRPr="00C1330B">
              <w:rPr>
                <w:color w:val="000000"/>
                <w:sz w:val="24"/>
                <w:szCs w:val="24"/>
              </w:rPr>
              <w:t>omawia zmiany w pozornej wędrówce Słońca nad widnokręgiem w poszczególnych porach roku (B)</w:t>
            </w:r>
          </w:p>
        </w:tc>
        <w:tc>
          <w:tcPr>
            <w:tcW w:w="811" w:type="pct"/>
            <w:vMerge w:val="restart"/>
          </w:tcPr>
          <w:p w14:paraId="58381B65" w14:textId="196F3223" w:rsidR="009B1FE5" w:rsidRPr="00C1330B" w:rsidRDefault="009B1FE5" w:rsidP="00153B22">
            <w:pPr>
              <w:shd w:val="clear" w:color="auto" w:fill="FFFFFF"/>
              <w:ind w:right="19" w:hanging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omawia zmiany długości cienia w ciągu dnia (B)</w:t>
            </w:r>
            <w:r w:rsidR="00153B22" w:rsidRPr="00C1330B">
              <w:rPr>
                <w:color w:val="000000"/>
                <w:sz w:val="24"/>
                <w:szCs w:val="24"/>
              </w:rPr>
              <w:t xml:space="preserve">; </w:t>
            </w:r>
            <w:r w:rsidRPr="00C1330B">
              <w:rPr>
                <w:color w:val="000000"/>
                <w:sz w:val="24"/>
                <w:szCs w:val="24"/>
              </w:rPr>
              <w:t xml:space="preserve">porównuje wysokość Słońca nad widnokręgiem oraz długość cienia </w:t>
            </w:r>
            <w:r w:rsidR="00C059AE" w:rsidRPr="00C1330B">
              <w:rPr>
                <w:color w:val="000000"/>
                <w:sz w:val="24"/>
                <w:szCs w:val="24"/>
              </w:rPr>
              <w:t xml:space="preserve">podczas górowania </w:t>
            </w:r>
            <w:r w:rsidRPr="00C1330B">
              <w:rPr>
                <w:color w:val="000000"/>
                <w:sz w:val="24"/>
                <w:szCs w:val="24"/>
              </w:rPr>
              <w:t>w poszczególnych porach roku (C)</w:t>
            </w:r>
          </w:p>
        </w:tc>
        <w:tc>
          <w:tcPr>
            <w:tcW w:w="856" w:type="pct"/>
            <w:vMerge w:val="restart"/>
          </w:tcPr>
          <w:p w14:paraId="7B7FC3A9" w14:textId="43D977C3" w:rsidR="009B1FE5" w:rsidRPr="00C1330B" w:rsidRDefault="009B1FE5" w:rsidP="00153B22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podaje przykłady praktycznego wykorzystania wiadomości dotyczących zmian temperatury i długości cienia w ciągu dnia</w:t>
            </w:r>
            <w:r w:rsidR="00B30E2E" w:rsidRPr="00C1330B">
              <w:rPr>
                <w:color w:val="000000"/>
                <w:sz w:val="24"/>
                <w:szCs w:val="24"/>
              </w:rPr>
              <w:t xml:space="preserve">, </w:t>
            </w:r>
            <w:r w:rsidRPr="00C1330B">
              <w:rPr>
                <w:color w:val="000000"/>
                <w:sz w:val="24"/>
                <w:szCs w:val="24"/>
              </w:rPr>
              <w:t>np. wybór ubrania, pielęgnacja roślin, ustawienie budy dla psa</w:t>
            </w:r>
            <w:r w:rsidR="00B30E2E" w:rsidRPr="00C1330B">
              <w:rPr>
                <w:color w:val="000000"/>
                <w:sz w:val="24"/>
                <w:szCs w:val="24"/>
              </w:rPr>
              <w:t xml:space="preserve"> </w:t>
            </w:r>
            <w:r w:rsidRPr="00C1330B">
              <w:rPr>
                <w:color w:val="000000"/>
                <w:sz w:val="24"/>
                <w:szCs w:val="24"/>
              </w:rPr>
              <w:t>(B)</w:t>
            </w:r>
            <w:r w:rsidR="00153B22" w:rsidRPr="00C1330B">
              <w:rPr>
                <w:color w:val="000000"/>
                <w:sz w:val="24"/>
                <w:szCs w:val="24"/>
              </w:rPr>
              <w:t xml:space="preserve">; </w:t>
            </w:r>
            <w:r w:rsidRPr="00C1330B">
              <w:rPr>
                <w:color w:val="000000"/>
                <w:sz w:val="24"/>
                <w:szCs w:val="24"/>
              </w:rPr>
              <w:t>wymienia fenologiczne pory roku, czyli te, które wyróżnia się na podstawie fazy rozwoju roślinności (A)</w:t>
            </w:r>
          </w:p>
        </w:tc>
      </w:tr>
      <w:tr w:rsidR="0000320E" w:rsidRPr="00C1330B" w14:paraId="62994826" w14:textId="77777777" w:rsidTr="00377ACA">
        <w:trPr>
          <w:cantSplit/>
        </w:trPr>
        <w:tc>
          <w:tcPr>
            <w:tcW w:w="529" w:type="pct"/>
            <w:vMerge/>
          </w:tcPr>
          <w:p w14:paraId="6E055435" w14:textId="77777777" w:rsidR="009B1FE5" w:rsidRPr="00C1330B" w:rsidRDefault="009B1FE5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</w:tcPr>
          <w:p w14:paraId="5D7C6FE9" w14:textId="7498700F" w:rsidR="009B1FE5" w:rsidRPr="00C1330B" w:rsidRDefault="009B1FE5" w:rsidP="00377ACA">
            <w:pPr>
              <w:shd w:val="clear" w:color="auto" w:fill="FFFFFF"/>
              <w:ind w:firstLine="10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="00377ACA" w:rsidRPr="00C1330B">
              <w:rPr>
                <w:rFonts w:cs="Times New Roman"/>
                <w:color w:val="000000"/>
                <w:sz w:val="24"/>
                <w:szCs w:val="24"/>
              </w:rPr>
              <w:t>4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. Jak zmieniają się pogoda i przyroda w ciągu roku? – lekcja w terenie </w:t>
            </w:r>
          </w:p>
        </w:tc>
        <w:tc>
          <w:tcPr>
            <w:tcW w:w="808" w:type="pct"/>
            <w:vMerge/>
          </w:tcPr>
          <w:p w14:paraId="09DE24D3" w14:textId="7A1F14CD" w:rsidR="009B1FE5" w:rsidRPr="00C1330B" w:rsidRDefault="009B1FE5">
            <w:pPr>
              <w:shd w:val="clear" w:color="auto" w:fill="FFFFFF"/>
              <w:ind w:hanging="5"/>
              <w:rPr>
                <w:sz w:val="24"/>
                <w:szCs w:val="24"/>
              </w:rPr>
            </w:pPr>
          </w:p>
        </w:tc>
        <w:tc>
          <w:tcPr>
            <w:tcW w:w="764" w:type="pct"/>
            <w:vMerge/>
          </w:tcPr>
          <w:p w14:paraId="2A376AB3" w14:textId="17CFDBF1" w:rsidR="009B1FE5" w:rsidRPr="00C1330B" w:rsidRDefault="009B1FE5">
            <w:pPr>
              <w:shd w:val="clear" w:color="auto" w:fill="FFFFFF"/>
              <w:ind w:right="-130" w:hanging="5"/>
              <w:rPr>
                <w:sz w:val="24"/>
                <w:szCs w:val="24"/>
              </w:rPr>
            </w:pPr>
          </w:p>
        </w:tc>
        <w:tc>
          <w:tcPr>
            <w:tcW w:w="718" w:type="pct"/>
            <w:vMerge/>
          </w:tcPr>
          <w:p w14:paraId="2B0529C6" w14:textId="06271128" w:rsidR="009B1FE5" w:rsidRPr="00C1330B" w:rsidRDefault="009B1FE5">
            <w:pPr>
              <w:shd w:val="clear" w:color="auto" w:fill="FFFFFF"/>
              <w:tabs>
                <w:tab w:val="left" w:pos="2317"/>
              </w:tabs>
              <w:ind w:right="-7"/>
              <w:rPr>
                <w:sz w:val="24"/>
                <w:szCs w:val="24"/>
              </w:rPr>
            </w:pPr>
          </w:p>
        </w:tc>
        <w:tc>
          <w:tcPr>
            <w:tcW w:w="811" w:type="pct"/>
            <w:vMerge/>
          </w:tcPr>
          <w:p w14:paraId="0020551E" w14:textId="69F22603" w:rsidR="009B1FE5" w:rsidRPr="00C1330B" w:rsidRDefault="009B1FE5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736E1E9C" w14:textId="0DF1FC6C" w:rsidR="009B1FE5" w:rsidRPr="00C1330B" w:rsidRDefault="009B1FE5">
            <w:pPr>
              <w:shd w:val="clear" w:color="auto" w:fill="FFFFFF"/>
              <w:ind w:right="144" w:hanging="5"/>
              <w:rPr>
                <w:sz w:val="24"/>
                <w:szCs w:val="24"/>
              </w:rPr>
            </w:pPr>
          </w:p>
        </w:tc>
      </w:tr>
      <w:tr w:rsidR="00572C71" w:rsidRPr="00C1330B" w14:paraId="5A0B5C6E" w14:textId="77777777" w:rsidTr="00377ACA">
        <w:trPr>
          <w:cantSplit/>
        </w:trPr>
        <w:tc>
          <w:tcPr>
            <w:tcW w:w="529" w:type="pct"/>
          </w:tcPr>
          <w:p w14:paraId="2D71BD3C" w14:textId="77777777" w:rsidR="00572C71" w:rsidRPr="00C1330B" w:rsidRDefault="00EC0311" w:rsidP="00440114">
            <w:pPr>
              <w:shd w:val="clear" w:color="auto" w:fill="FFFFFF"/>
              <w:ind w:right="154" w:firstLine="5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Podsumowanie działu 2</w:t>
            </w:r>
          </w:p>
        </w:tc>
        <w:tc>
          <w:tcPr>
            <w:tcW w:w="4471" w:type="pct"/>
            <w:gridSpan w:val="6"/>
          </w:tcPr>
          <w:p w14:paraId="7F75820E" w14:textId="476C39AD" w:rsidR="00572C71" w:rsidRPr="00C1330B" w:rsidRDefault="00EF6F49" w:rsidP="00377ACA">
            <w:pPr>
              <w:shd w:val="clear" w:color="auto" w:fill="FFFFFF"/>
              <w:ind w:right="144" w:hanging="5"/>
              <w:rPr>
                <w:color w:val="000000"/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1</w:t>
            </w:r>
            <w:r w:rsidR="00377ACA" w:rsidRPr="00C1330B">
              <w:rPr>
                <w:color w:val="000000"/>
                <w:sz w:val="24"/>
                <w:szCs w:val="24"/>
              </w:rPr>
              <w:t>5</w:t>
            </w:r>
            <w:r w:rsidRPr="00C1330B">
              <w:rPr>
                <w:color w:val="000000"/>
                <w:sz w:val="24"/>
                <w:szCs w:val="24"/>
              </w:rPr>
              <w:t xml:space="preserve">., </w:t>
            </w:r>
            <w:r w:rsidR="00377ACA" w:rsidRPr="00C1330B">
              <w:rPr>
                <w:color w:val="000000"/>
                <w:sz w:val="24"/>
                <w:szCs w:val="24"/>
              </w:rPr>
              <w:t>16</w:t>
            </w:r>
            <w:r w:rsidR="00572C71" w:rsidRPr="00C1330B">
              <w:rPr>
                <w:color w:val="000000"/>
                <w:sz w:val="24"/>
                <w:szCs w:val="24"/>
              </w:rPr>
              <w:t>. Podsumowanie i sprawdzian z działu: „</w:t>
            </w:r>
            <w:r w:rsidR="003E25F0" w:rsidRPr="00C1330B">
              <w:rPr>
                <w:rFonts w:cs="Times New Roman"/>
                <w:color w:val="000000"/>
                <w:sz w:val="24"/>
                <w:szCs w:val="24"/>
              </w:rPr>
              <w:t>Poznajemy pogodę i inne zjawiska przyrodnicze</w:t>
            </w:r>
            <w:r w:rsidR="00572C71" w:rsidRPr="00C1330B">
              <w:rPr>
                <w:color w:val="000000"/>
                <w:sz w:val="24"/>
                <w:szCs w:val="24"/>
              </w:rPr>
              <w:t>”</w:t>
            </w:r>
          </w:p>
        </w:tc>
      </w:tr>
      <w:tr w:rsidR="00572C71" w:rsidRPr="00C1330B" w14:paraId="08FDEA83" w14:textId="77777777" w:rsidTr="00670444">
        <w:trPr>
          <w:cantSplit/>
        </w:trPr>
        <w:tc>
          <w:tcPr>
            <w:tcW w:w="5000" w:type="pct"/>
            <w:gridSpan w:val="7"/>
          </w:tcPr>
          <w:p w14:paraId="00E5BFDB" w14:textId="77777777" w:rsidR="00572C71" w:rsidRPr="00C1330B" w:rsidRDefault="00572C71" w:rsidP="001F2F59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b/>
                <w:color w:val="000000"/>
                <w:sz w:val="24"/>
                <w:szCs w:val="24"/>
              </w:rPr>
              <w:t>Dział 3. Poznajemy świat organizmów</w:t>
            </w:r>
          </w:p>
        </w:tc>
      </w:tr>
      <w:tr w:rsidR="0000320E" w:rsidRPr="00C1330B" w14:paraId="7CBC9719" w14:textId="77777777" w:rsidTr="00377ACA">
        <w:trPr>
          <w:cantSplit/>
        </w:trPr>
        <w:tc>
          <w:tcPr>
            <w:tcW w:w="529" w:type="pct"/>
          </w:tcPr>
          <w:p w14:paraId="101A4EAE" w14:textId="77777777" w:rsidR="00386F13" w:rsidRPr="00C1330B" w:rsidRDefault="00386F13" w:rsidP="00440114">
            <w:pPr>
              <w:shd w:val="clear" w:color="auto" w:fill="FFFFFF"/>
              <w:ind w:firstLine="10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lastRenderedPageBreak/>
              <w:t>1. Organizmy mają wspólne cechy</w:t>
            </w:r>
          </w:p>
        </w:tc>
        <w:tc>
          <w:tcPr>
            <w:tcW w:w="514" w:type="pct"/>
          </w:tcPr>
          <w:p w14:paraId="5C4912D5" w14:textId="7CAD378D" w:rsidR="00386F13" w:rsidRPr="00C1330B" w:rsidRDefault="00377ACA" w:rsidP="00377ACA">
            <w:pPr>
              <w:shd w:val="clear" w:color="auto" w:fill="FFFFFF"/>
              <w:ind w:hanging="5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17</w:t>
            </w:r>
            <w:r w:rsidR="00386F13" w:rsidRPr="00C1330B">
              <w:rPr>
                <w:rFonts w:cs="Times New Roman"/>
                <w:color w:val="000000"/>
                <w:sz w:val="24"/>
                <w:szCs w:val="24"/>
              </w:rPr>
              <w:t xml:space="preserve">. Poznajemy budowę </w:t>
            </w:r>
            <w:r w:rsidR="00386F13" w:rsidRPr="00C1330B">
              <w:rPr>
                <w:rFonts w:cs="Times New Roman"/>
                <w:color w:val="000000"/>
                <w:sz w:val="24"/>
                <w:szCs w:val="24"/>
              </w:rPr>
              <w:br/>
              <w:t>i czynności życiowe organizmów</w:t>
            </w:r>
          </w:p>
        </w:tc>
        <w:tc>
          <w:tcPr>
            <w:tcW w:w="808" w:type="pct"/>
          </w:tcPr>
          <w:p w14:paraId="7A645E9D" w14:textId="0CB19E4A" w:rsidR="00386F13" w:rsidRPr="00C1330B" w:rsidRDefault="00B30E2E" w:rsidP="0029544E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w</w:t>
            </w:r>
            <w:r w:rsidR="003E25F0" w:rsidRPr="00C1330B">
              <w:rPr>
                <w:color w:val="000000"/>
                <w:sz w:val="24"/>
                <w:szCs w:val="24"/>
              </w:rPr>
              <w:t>yjaśnia</w:t>
            </w:r>
            <w:r w:rsidR="0029544E" w:rsidRPr="00C1330B">
              <w:rPr>
                <w:color w:val="000000"/>
                <w:sz w:val="24"/>
                <w:szCs w:val="24"/>
              </w:rPr>
              <w:t>,</w:t>
            </w:r>
            <w:r w:rsidR="003E25F0" w:rsidRPr="00C1330B">
              <w:rPr>
                <w:color w:val="000000"/>
                <w:sz w:val="24"/>
                <w:szCs w:val="24"/>
              </w:rPr>
              <w:t xml:space="preserve"> po czym </w:t>
            </w:r>
            <w:r w:rsidR="007A1704" w:rsidRPr="00C1330B">
              <w:rPr>
                <w:color w:val="000000"/>
                <w:sz w:val="24"/>
                <w:szCs w:val="24"/>
              </w:rPr>
              <w:t>rozpozna</w:t>
            </w:r>
            <w:r w:rsidRPr="00C1330B">
              <w:rPr>
                <w:color w:val="000000"/>
                <w:sz w:val="24"/>
                <w:szCs w:val="24"/>
              </w:rPr>
              <w:t>je się</w:t>
            </w:r>
            <w:r w:rsidR="003E25F0" w:rsidRPr="00C1330B">
              <w:rPr>
                <w:color w:val="000000"/>
                <w:sz w:val="24"/>
                <w:szCs w:val="24"/>
              </w:rPr>
              <w:t xml:space="preserve"> organizm (B); wymienia przynajmniej </w:t>
            </w:r>
            <w:r w:rsidR="00264D28" w:rsidRPr="00C1330B">
              <w:rPr>
                <w:color w:val="000000"/>
                <w:sz w:val="24"/>
                <w:szCs w:val="24"/>
              </w:rPr>
              <w:t>trzy</w:t>
            </w:r>
            <w:r w:rsidR="003E25F0" w:rsidRPr="00C1330B">
              <w:rPr>
                <w:color w:val="000000"/>
                <w:sz w:val="24"/>
                <w:szCs w:val="24"/>
              </w:rPr>
              <w:t xml:space="preserve"> czynności życiowe organizmów (A); omawia </w:t>
            </w:r>
            <w:r w:rsidR="00264D28" w:rsidRPr="00C1330B">
              <w:rPr>
                <w:color w:val="000000"/>
                <w:sz w:val="24"/>
                <w:szCs w:val="24"/>
              </w:rPr>
              <w:t>jedną</w:t>
            </w:r>
            <w:r w:rsidR="003E25F0" w:rsidRPr="00C1330B">
              <w:rPr>
                <w:color w:val="000000"/>
                <w:sz w:val="24"/>
                <w:szCs w:val="24"/>
              </w:rPr>
              <w:t xml:space="preserve"> wybran</w:t>
            </w:r>
            <w:r w:rsidR="004F43D7" w:rsidRPr="00C1330B">
              <w:rPr>
                <w:color w:val="000000"/>
                <w:sz w:val="24"/>
                <w:szCs w:val="24"/>
              </w:rPr>
              <w:t>ą</w:t>
            </w:r>
            <w:r w:rsidR="003E25F0" w:rsidRPr="00C1330B">
              <w:rPr>
                <w:color w:val="000000"/>
                <w:sz w:val="24"/>
                <w:szCs w:val="24"/>
              </w:rPr>
              <w:t xml:space="preserve"> przez siebie </w:t>
            </w:r>
            <w:r w:rsidR="004F43D7" w:rsidRPr="00C1330B">
              <w:rPr>
                <w:color w:val="000000"/>
                <w:sz w:val="24"/>
                <w:szCs w:val="24"/>
              </w:rPr>
              <w:t>czynność życiową</w:t>
            </w:r>
            <w:r w:rsidR="003E25F0" w:rsidRPr="00C1330B">
              <w:rPr>
                <w:color w:val="000000"/>
                <w:sz w:val="24"/>
                <w:szCs w:val="24"/>
              </w:rPr>
              <w:t xml:space="preserve"> organizmów (B); </w:t>
            </w:r>
            <w:r w:rsidR="00386F13" w:rsidRPr="00C1330B">
              <w:rPr>
                <w:color w:val="000000"/>
                <w:sz w:val="24"/>
                <w:szCs w:val="24"/>
              </w:rPr>
              <w:t xml:space="preserve">odróżnia </w:t>
            </w:r>
            <w:r w:rsidR="009F27C9" w:rsidRPr="00C1330B">
              <w:rPr>
                <w:color w:val="000000"/>
                <w:sz w:val="24"/>
                <w:szCs w:val="24"/>
              </w:rPr>
              <w:t xml:space="preserve">przedstawione na ilustracji </w:t>
            </w:r>
            <w:r w:rsidR="00386F13" w:rsidRPr="00C1330B">
              <w:rPr>
                <w:color w:val="000000"/>
                <w:sz w:val="24"/>
                <w:szCs w:val="24"/>
              </w:rPr>
              <w:t>organizmy jednokomórkowe od</w:t>
            </w:r>
            <w:r w:rsidRPr="00C1330B">
              <w:rPr>
                <w:color w:val="000000"/>
                <w:sz w:val="24"/>
                <w:szCs w:val="24"/>
              </w:rPr>
              <w:t xml:space="preserve"> organizmów</w:t>
            </w:r>
            <w:r w:rsidR="00386F13" w:rsidRPr="00C1330B">
              <w:rPr>
                <w:color w:val="000000"/>
                <w:sz w:val="24"/>
                <w:szCs w:val="24"/>
              </w:rPr>
              <w:t xml:space="preserve"> wielokomórkowych (C) </w:t>
            </w:r>
          </w:p>
        </w:tc>
        <w:tc>
          <w:tcPr>
            <w:tcW w:w="764" w:type="pct"/>
          </w:tcPr>
          <w:p w14:paraId="778E9E79" w14:textId="52FCE629" w:rsidR="00386F13" w:rsidRPr="00C1330B" w:rsidRDefault="003E25F0" w:rsidP="00264D28">
            <w:pPr>
              <w:shd w:val="clear" w:color="auto" w:fill="FFFFFF"/>
              <w:ind w:right="182" w:firstLine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wyjaśni</w:t>
            </w:r>
            <w:r w:rsidR="00264D28" w:rsidRPr="00C1330B">
              <w:rPr>
                <w:color w:val="000000"/>
                <w:sz w:val="24"/>
                <w:szCs w:val="24"/>
              </w:rPr>
              <w:t>a pojęcia</w:t>
            </w:r>
            <w:r w:rsidR="00B30E2E" w:rsidRPr="00C1330B">
              <w:rPr>
                <w:color w:val="000000"/>
                <w:sz w:val="24"/>
                <w:szCs w:val="24"/>
              </w:rPr>
              <w:t>:</w:t>
            </w:r>
            <w:r w:rsidR="00264D28" w:rsidRPr="00C1330B">
              <w:rPr>
                <w:color w:val="000000"/>
                <w:sz w:val="24"/>
                <w:szCs w:val="24"/>
              </w:rPr>
              <w:t xml:space="preserve"> </w:t>
            </w:r>
            <w:r w:rsidRPr="00C1330B">
              <w:rPr>
                <w:i/>
                <w:color w:val="000000"/>
                <w:sz w:val="24"/>
                <w:szCs w:val="24"/>
              </w:rPr>
              <w:t>organizm jednokomórkowy</w:t>
            </w:r>
            <w:r w:rsidR="00264D28" w:rsidRPr="00C1330B">
              <w:rPr>
                <w:color w:val="000000"/>
                <w:sz w:val="24"/>
                <w:szCs w:val="24"/>
              </w:rPr>
              <w:t xml:space="preserve">, </w:t>
            </w:r>
            <w:r w:rsidR="007A7C94" w:rsidRPr="00C1330B">
              <w:rPr>
                <w:i/>
                <w:color w:val="000000"/>
                <w:sz w:val="24"/>
                <w:szCs w:val="24"/>
              </w:rPr>
              <w:t>organizm wielokomórkowy</w:t>
            </w:r>
            <w:r w:rsidR="007A7C94" w:rsidRPr="00C1330B">
              <w:rPr>
                <w:color w:val="000000"/>
                <w:sz w:val="24"/>
                <w:szCs w:val="24"/>
              </w:rPr>
              <w:t xml:space="preserve"> (B); </w:t>
            </w:r>
            <w:r w:rsidR="00386F13" w:rsidRPr="00C1330B">
              <w:rPr>
                <w:color w:val="000000"/>
                <w:sz w:val="24"/>
                <w:szCs w:val="24"/>
              </w:rPr>
              <w:t>podaje charakterystyczne cechy organizmów (</w:t>
            </w:r>
            <w:r w:rsidRPr="00C1330B">
              <w:rPr>
                <w:color w:val="000000"/>
                <w:sz w:val="24"/>
                <w:szCs w:val="24"/>
              </w:rPr>
              <w:t>A</w:t>
            </w:r>
            <w:r w:rsidR="00386F13" w:rsidRPr="00C1330B">
              <w:rPr>
                <w:color w:val="000000"/>
                <w:sz w:val="24"/>
                <w:szCs w:val="24"/>
              </w:rPr>
              <w:t xml:space="preserve">); </w:t>
            </w:r>
            <w:r w:rsidR="004F43D7" w:rsidRPr="00C1330B">
              <w:rPr>
                <w:color w:val="000000"/>
                <w:sz w:val="24"/>
                <w:szCs w:val="24"/>
              </w:rPr>
              <w:t xml:space="preserve">wymienia czynności życiowe organizmów (A); </w:t>
            </w:r>
            <w:r w:rsidR="00386F13" w:rsidRPr="00C1330B">
              <w:rPr>
                <w:color w:val="000000"/>
                <w:sz w:val="24"/>
                <w:szCs w:val="24"/>
              </w:rPr>
              <w:t xml:space="preserve">rozpoznaje na ilustracji wybrane </w:t>
            </w:r>
            <w:r w:rsidR="00264D28" w:rsidRPr="00C1330B">
              <w:rPr>
                <w:color w:val="000000"/>
                <w:sz w:val="24"/>
                <w:szCs w:val="24"/>
              </w:rPr>
              <w:br/>
            </w:r>
            <w:r w:rsidR="00386F13" w:rsidRPr="00C1330B">
              <w:rPr>
                <w:color w:val="000000"/>
                <w:sz w:val="24"/>
                <w:szCs w:val="24"/>
              </w:rPr>
              <w:t>organy/</w:t>
            </w:r>
            <w:r w:rsidR="00264D28" w:rsidRPr="00C1330B">
              <w:rPr>
                <w:color w:val="000000"/>
                <w:sz w:val="24"/>
                <w:szCs w:val="24"/>
              </w:rPr>
              <w:t>narządy (C)</w:t>
            </w:r>
          </w:p>
        </w:tc>
        <w:tc>
          <w:tcPr>
            <w:tcW w:w="718" w:type="pct"/>
          </w:tcPr>
          <w:p w14:paraId="35628876" w14:textId="1DC56AB4" w:rsidR="00386F13" w:rsidRPr="00C1330B" w:rsidRDefault="00386F13" w:rsidP="008802C9">
            <w:pPr>
              <w:shd w:val="clear" w:color="auto" w:fill="FFFFFF"/>
              <w:ind w:right="144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omawia hierarchiczną budowę organizmów wielokomórkowych (B); charakteryzuje czynności życiowe organizmó</w:t>
            </w:r>
            <w:r w:rsidR="00D23017" w:rsidRPr="00C1330B">
              <w:rPr>
                <w:color w:val="000000"/>
                <w:sz w:val="24"/>
                <w:szCs w:val="24"/>
              </w:rPr>
              <w:t>w (</w:t>
            </w:r>
            <w:r w:rsidR="004F43D7" w:rsidRPr="00C1330B">
              <w:rPr>
                <w:color w:val="000000"/>
                <w:sz w:val="24"/>
                <w:szCs w:val="24"/>
              </w:rPr>
              <w:t>B</w:t>
            </w:r>
            <w:r w:rsidR="00D23017" w:rsidRPr="00C1330B">
              <w:rPr>
                <w:color w:val="000000"/>
                <w:sz w:val="24"/>
                <w:szCs w:val="24"/>
              </w:rPr>
              <w:t xml:space="preserve">); omawia cechy rozmnażania </w:t>
            </w:r>
            <w:r w:rsidRPr="00C1330B">
              <w:rPr>
                <w:color w:val="000000"/>
                <w:sz w:val="24"/>
                <w:szCs w:val="24"/>
              </w:rPr>
              <w:t>płciowego i bezpłciowego (B)</w:t>
            </w:r>
          </w:p>
        </w:tc>
        <w:tc>
          <w:tcPr>
            <w:tcW w:w="811" w:type="pct"/>
          </w:tcPr>
          <w:p w14:paraId="2019DE20" w14:textId="7572E422" w:rsidR="00386F13" w:rsidRPr="00C1330B" w:rsidRDefault="00386F13" w:rsidP="00264D28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podaje przykłady różnych sposobów wykonywania tych samych czynności przez organizmy</w:t>
            </w:r>
            <w:r w:rsidR="00314A10" w:rsidRPr="00C1330B">
              <w:rPr>
                <w:color w:val="000000"/>
                <w:sz w:val="24"/>
                <w:szCs w:val="24"/>
              </w:rPr>
              <w:t xml:space="preserve">, </w:t>
            </w:r>
            <w:r w:rsidRPr="00C1330B">
              <w:rPr>
                <w:color w:val="000000"/>
                <w:sz w:val="24"/>
                <w:szCs w:val="24"/>
              </w:rPr>
              <w:t xml:space="preserve">np. ruch, wzrost (C); porównuje rozmnażanie płciowe </w:t>
            </w:r>
            <w:r w:rsidR="00264D28" w:rsidRPr="00C1330B">
              <w:rPr>
                <w:color w:val="000000"/>
                <w:sz w:val="24"/>
                <w:szCs w:val="24"/>
              </w:rPr>
              <w:t>z rozmna</w:t>
            </w:r>
            <w:r w:rsidR="00B30E2E" w:rsidRPr="00C1330B">
              <w:rPr>
                <w:color w:val="000000"/>
                <w:sz w:val="24"/>
                <w:szCs w:val="24"/>
              </w:rPr>
              <w:t>ż</w:t>
            </w:r>
            <w:r w:rsidR="00264D28" w:rsidRPr="00C1330B">
              <w:rPr>
                <w:color w:val="000000"/>
                <w:sz w:val="24"/>
                <w:szCs w:val="24"/>
              </w:rPr>
              <w:t xml:space="preserve">aniem </w:t>
            </w:r>
            <w:r w:rsidRPr="00C1330B">
              <w:rPr>
                <w:color w:val="000000"/>
                <w:sz w:val="24"/>
                <w:szCs w:val="24"/>
              </w:rPr>
              <w:t>bezpłciow</w:t>
            </w:r>
            <w:r w:rsidR="00264D28" w:rsidRPr="00C1330B">
              <w:rPr>
                <w:color w:val="000000"/>
                <w:sz w:val="24"/>
                <w:szCs w:val="24"/>
              </w:rPr>
              <w:t>ym</w:t>
            </w:r>
            <w:r w:rsidRPr="00C1330B">
              <w:rPr>
                <w:color w:val="000000"/>
                <w:sz w:val="24"/>
                <w:szCs w:val="24"/>
              </w:rPr>
              <w:t xml:space="preserve"> (C)</w:t>
            </w:r>
          </w:p>
        </w:tc>
        <w:tc>
          <w:tcPr>
            <w:tcW w:w="856" w:type="pct"/>
          </w:tcPr>
          <w:p w14:paraId="1B6B4180" w14:textId="5227D0DA" w:rsidR="00386F13" w:rsidRPr="00C1330B" w:rsidRDefault="004F43D7" w:rsidP="00264D28">
            <w:pPr>
              <w:shd w:val="clear" w:color="auto" w:fill="FFFFFF"/>
              <w:ind w:right="322" w:firstLine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prezentuje </w:t>
            </w:r>
            <w:r w:rsidR="00386F13" w:rsidRPr="00C1330B">
              <w:rPr>
                <w:color w:val="000000"/>
                <w:sz w:val="24"/>
                <w:szCs w:val="24"/>
              </w:rPr>
              <w:t>informacje na temat najmniejszych i największych organizmów żyjących na Ziemi (D)</w:t>
            </w:r>
            <w:r w:rsidR="00BA79F6" w:rsidRPr="00C1330B">
              <w:rPr>
                <w:color w:val="000000"/>
                <w:sz w:val="24"/>
                <w:szCs w:val="24"/>
              </w:rPr>
              <w:t xml:space="preserve">; omawia podział organizmów na </w:t>
            </w:r>
            <w:r w:rsidR="00264D28" w:rsidRPr="00C1330B">
              <w:rPr>
                <w:color w:val="000000"/>
                <w:sz w:val="24"/>
                <w:szCs w:val="24"/>
              </w:rPr>
              <w:t>pięć</w:t>
            </w:r>
            <w:r w:rsidR="00BA79F6" w:rsidRPr="00C1330B">
              <w:rPr>
                <w:color w:val="000000"/>
                <w:sz w:val="24"/>
                <w:szCs w:val="24"/>
              </w:rPr>
              <w:t xml:space="preserve"> królestw (A)</w:t>
            </w:r>
          </w:p>
        </w:tc>
      </w:tr>
      <w:tr w:rsidR="0000320E" w:rsidRPr="00C1330B" w14:paraId="5D39DD8A" w14:textId="77777777" w:rsidTr="00377ACA">
        <w:trPr>
          <w:cantSplit/>
          <w:trHeight w:val="1454"/>
        </w:trPr>
        <w:tc>
          <w:tcPr>
            <w:tcW w:w="529" w:type="pct"/>
            <w:vMerge w:val="restart"/>
          </w:tcPr>
          <w:p w14:paraId="44D51403" w14:textId="77777777" w:rsidR="00802CF4" w:rsidRPr="00C1330B" w:rsidRDefault="00802CF4" w:rsidP="001F2F59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2. Organizmy różnią się sposobem odżywiania</w:t>
            </w:r>
          </w:p>
          <w:p w14:paraId="0F19E7C7" w14:textId="1C7DCE92" w:rsidR="00802CF4" w:rsidRPr="00C1330B" w:rsidRDefault="00802CF4" w:rsidP="008802C9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</w:tcPr>
          <w:p w14:paraId="6FDD739D" w14:textId="1A9FC13E" w:rsidR="00802CF4" w:rsidRPr="00C1330B" w:rsidRDefault="00802CF4" w:rsidP="00377ACA">
            <w:pPr>
              <w:shd w:val="clear" w:color="auto" w:fill="FFFFFF"/>
              <w:ind w:right="125" w:hanging="5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18. </w:t>
            </w:r>
            <w:r w:rsidRPr="00C1330B">
              <w:rPr>
                <w:color w:val="000000"/>
                <w:sz w:val="24"/>
                <w:szCs w:val="24"/>
              </w:rPr>
              <w:t>W jaki sposób organizmy zdobywają pokarm?</w:t>
            </w:r>
          </w:p>
        </w:tc>
        <w:tc>
          <w:tcPr>
            <w:tcW w:w="808" w:type="pct"/>
            <w:vMerge w:val="restart"/>
          </w:tcPr>
          <w:p w14:paraId="044A3100" w14:textId="53A6ED14" w:rsidR="00802CF4" w:rsidRPr="00C1330B" w:rsidRDefault="00802CF4" w:rsidP="007A7C94">
            <w:pPr>
              <w:shd w:val="clear" w:color="auto" w:fill="FFFFFF"/>
              <w:ind w:right="24" w:firstLine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określa, czy podany organizm jest samożywny czy cudzożywny (B); podaje przykłady </w:t>
            </w:r>
            <w:r w:rsidRPr="00C1330B">
              <w:rPr>
                <w:color w:val="000000"/>
                <w:sz w:val="24"/>
                <w:szCs w:val="24"/>
              </w:rPr>
              <w:lastRenderedPageBreak/>
              <w:t>organizmów cudzożywnych: mięsożernych, roślinożernych i wszystkożernych (B); wskazuje na ilustracji charakterystyczne cechy drapieżników (C)</w:t>
            </w:r>
          </w:p>
          <w:p w14:paraId="1DA94254" w14:textId="77F3D941" w:rsidR="00802CF4" w:rsidRPr="00C1330B" w:rsidRDefault="00802CF4" w:rsidP="00802CF4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układa łańcuch pokarmowy z podanych organizmów (C); układa jeden łańcuch pokarmowy na podstawie analizy sieci pokarmowej (D)</w:t>
            </w:r>
          </w:p>
        </w:tc>
        <w:tc>
          <w:tcPr>
            <w:tcW w:w="764" w:type="pct"/>
            <w:vMerge w:val="restart"/>
          </w:tcPr>
          <w:p w14:paraId="74EE8631" w14:textId="77777777" w:rsidR="00802CF4" w:rsidRPr="00C1330B" w:rsidRDefault="00802CF4" w:rsidP="007A7C94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lastRenderedPageBreak/>
              <w:t xml:space="preserve">dzieli organizmy cudzożywne ze względu na rodzaj pokarmu (A); podaje przykłady </w:t>
            </w:r>
            <w:r w:rsidRPr="00C1330B">
              <w:rPr>
                <w:color w:val="000000"/>
                <w:sz w:val="24"/>
                <w:szCs w:val="24"/>
              </w:rPr>
              <w:lastRenderedPageBreak/>
              <w:t xml:space="preserve">organizmów roślinożernych (B); dzieli mięsożerców na drapieżniki </w:t>
            </w:r>
            <w:r w:rsidRPr="00C1330B">
              <w:rPr>
                <w:color w:val="000000"/>
                <w:sz w:val="24"/>
                <w:szCs w:val="24"/>
              </w:rPr>
              <w:br/>
              <w:t>i padlinożerców (B); wyjaśnia, na czym polega wszystkożerność (B)</w:t>
            </w:r>
          </w:p>
          <w:p w14:paraId="01624066" w14:textId="054283FC" w:rsidR="00802CF4" w:rsidRPr="00C1330B" w:rsidRDefault="00802CF4" w:rsidP="0000320E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wyjaśnia, czym są zależności pokarmowe (B); podaje nazwy ogniw łańcucha pokarmowego (A)</w:t>
            </w:r>
          </w:p>
        </w:tc>
        <w:tc>
          <w:tcPr>
            <w:tcW w:w="718" w:type="pct"/>
            <w:vMerge w:val="restart"/>
          </w:tcPr>
          <w:p w14:paraId="314D3F27" w14:textId="45E1F481" w:rsidR="00802CF4" w:rsidRPr="00C1330B" w:rsidRDefault="00802CF4" w:rsidP="00802CF4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lastRenderedPageBreak/>
              <w:t xml:space="preserve">wyjaśnia pojęcia: </w:t>
            </w:r>
            <w:r w:rsidRPr="00C1330B">
              <w:rPr>
                <w:i/>
                <w:color w:val="000000"/>
                <w:sz w:val="24"/>
                <w:szCs w:val="24"/>
              </w:rPr>
              <w:t>organizm samożywny</w:t>
            </w:r>
            <w:r w:rsidRPr="00C1330B">
              <w:rPr>
                <w:color w:val="000000"/>
                <w:sz w:val="24"/>
                <w:szCs w:val="24"/>
              </w:rPr>
              <w:t xml:space="preserve">, </w:t>
            </w:r>
            <w:r w:rsidRPr="00C1330B">
              <w:rPr>
                <w:i/>
                <w:color w:val="000000"/>
                <w:sz w:val="24"/>
                <w:szCs w:val="24"/>
              </w:rPr>
              <w:t>organizm cudzożywny</w:t>
            </w:r>
            <w:r w:rsidRPr="00C1330B">
              <w:rPr>
                <w:color w:val="000000"/>
                <w:sz w:val="24"/>
                <w:szCs w:val="24"/>
              </w:rPr>
              <w:t xml:space="preserve"> (B); </w:t>
            </w:r>
            <w:r w:rsidRPr="00C1330B">
              <w:rPr>
                <w:color w:val="000000"/>
                <w:sz w:val="24"/>
                <w:szCs w:val="24"/>
              </w:rPr>
              <w:lastRenderedPageBreak/>
              <w:t xml:space="preserve">wymienia cechy roślinożerców (B); wymienia, podając przykłady, sposoby zdobywania pokarmu przez organizmy cudzożywne (B); podaje przykłady zwierząt odżywiających się szczątkami glebowymi (B); wymienia przedstawicieli </w:t>
            </w:r>
            <w:r w:rsidRPr="00C1330B">
              <w:rPr>
                <w:color w:val="000000"/>
                <w:sz w:val="24"/>
                <w:szCs w:val="24"/>
              </w:rPr>
              <w:br/>
              <w:t>pasożytów (A)</w:t>
            </w:r>
            <w:r w:rsidR="00B30E2E" w:rsidRPr="00C1330B">
              <w:rPr>
                <w:color w:val="000000"/>
                <w:sz w:val="24"/>
                <w:szCs w:val="24"/>
              </w:rPr>
              <w:t xml:space="preserve">; </w:t>
            </w:r>
            <w:r w:rsidRPr="00C1330B">
              <w:rPr>
                <w:color w:val="000000"/>
                <w:sz w:val="24"/>
                <w:szCs w:val="24"/>
              </w:rPr>
              <w:t xml:space="preserve">wyjaśnia nazwy ogniw łańcucha pokarmowego (B); wyjaśnia, co to jest sieć pokarmowa (B) </w:t>
            </w:r>
          </w:p>
        </w:tc>
        <w:tc>
          <w:tcPr>
            <w:tcW w:w="811" w:type="pct"/>
            <w:vMerge w:val="restart"/>
          </w:tcPr>
          <w:p w14:paraId="7B7C9A8D" w14:textId="086DC359" w:rsidR="00802CF4" w:rsidRPr="00C1330B" w:rsidRDefault="00802CF4" w:rsidP="00F87D27">
            <w:pPr>
              <w:shd w:val="clear" w:color="auto" w:fill="FFFFFF"/>
              <w:ind w:right="192" w:hanging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lastRenderedPageBreak/>
              <w:t xml:space="preserve">omawia sposób wytwarzania pokarmu przez rośliny (B); określa rolę, jaką odgrywają </w:t>
            </w:r>
            <w:r w:rsidRPr="00C1330B">
              <w:rPr>
                <w:color w:val="000000"/>
                <w:sz w:val="24"/>
                <w:szCs w:val="24"/>
              </w:rPr>
              <w:lastRenderedPageBreak/>
              <w:t>w przyrodzie zwierzęta odżywiające się szczątkami glebowymi (C); wyjaśnia, na czym polega pasożytnictwo (B)</w:t>
            </w:r>
            <w:r w:rsidR="00B30E2E" w:rsidRPr="00C1330B">
              <w:rPr>
                <w:color w:val="000000"/>
                <w:sz w:val="24"/>
                <w:szCs w:val="24"/>
              </w:rPr>
              <w:t xml:space="preserve">; </w:t>
            </w:r>
            <w:r w:rsidRPr="00C1330B">
              <w:rPr>
                <w:color w:val="000000"/>
                <w:sz w:val="24"/>
                <w:szCs w:val="24"/>
              </w:rPr>
              <w:t xml:space="preserve">omawia rolę </w:t>
            </w:r>
            <w:proofErr w:type="spellStart"/>
            <w:r w:rsidRPr="00C1330B">
              <w:rPr>
                <w:color w:val="000000"/>
                <w:sz w:val="24"/>
                <w:szCs w:val="24"/>
              </w:rPr>
              <w:t>destruentów</w:t>
            </w:r>
            <w:proofErr w:type="spellEnd"/>
            <w:r w:rsidRPr="00C1330B">
              <w:rPr>
                <w:color w:val="000000"/>
                <w:sz w:val="24"/>
                <w:szCs w:val="24"/>
              </w:rPr>
              <w:t xml:space="preserve"> w łańcuchu pokarmowym (B)</w:t>
            </w:r>
          </w:p>
        </w:tc>
        <w:tc>
          <w:tcPr>
            <w:tcW w:w="856" w:type="pct"/>
            <w:vMerge w:val="restart"/>
          </w:tcPr>
          <w:p w14:paraId="39304DBA" w14:textId="4B38AF89" w:rsidR="00802CF4" w:rsidRPr="00C1330B" w:rsidRDefault="003C49CE" w:rsidP="00802CF4">
            <w:pPr>
              <w:shd w:val="clear" w:color="auto" w:fill="FFFFFF"/>
              <w:ind w:right="82" w:firstLine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lastRenderedPageBreak/>
              <w:t>p</w:t>
            </w:r>
            <w:r w:rsidR="00802CF4" w:rsidRPr="00C1330B">
              <w:rPr>
                <w:color w:val="000000"/>
                <w:sz w:val="24"/>
                <w:szCs w:val="24"/>
              </w:rPr>
              <w:t>rezentuje</w:t>
            </w:r>
            <w:r w:rsidRPr="00C1330B">
              <w:rPr>
                <w:color w:val="000000"/>
                <w:sz w:val="24"/>
                <w:szCs w:val="24"/>
              </w:rPr>
              <w:t xml:space="preserve"> –</w:t>
            </w:r>
            <w:r w:rsidR="00802CF4" w:rsidRPr="00C1330B">
              <w:rPr>
                <w:color w:val="000000"/>
                <w:sz w:val="24"/>
                <w:szCs w:val="24"/>
              </w:rPr>
              <w:t xml:space="preserve"> w dowolnej formie</w:t>
            </w:r>
            <w:r w:rsidRPr="00C1330B">
              <w:rPr>
                <w:color w:val="000000"/>
                <w:sz w:val="24"/>
                <w:szCs w:val="24"/>
              </w:rPr>
              <w:t xml:space="preserve"> –</w:t>
            </w:r>
            <w:r w:rsidR="00802CF4" w:rsidRPr="00C1330B">
              <w:rPr>
                <w:color w:val="000000"/>
                <w:sz w:val="24"/>
                <w:szCs w:val="24"/>
              </w:rPr>
              <w:t xml:space="preserve"> informacje na temat pasożytnictwa w świecie </w:t>
            </w:r>
            <w:r w:rsidR="00802CF4" w:rsidRPr="00C1330B">
              <w:rPr>
                <w:color w:val="000000"/>
                <w:sz w:val="24"/>
                <w:szCs w:val="24"/>
              </w:rPr>
              <w:br/>
            </w:r>
            <w:r w:rsidR="00802CF4" w:rsidRPr="00C1330B">
              <w:rPr>
                <w:color w:val="000000"/>
                <w:sz w:val="24"/>
                <w:szCs w:val="24"/>
              </w:rPr>
              <w:lastRenderedPageBreak/>
              <w:t>roślin (D); podaje przykłady obrony przed wrogami w świecie roślin i zwierząt (C)</w:t>
            </w:r>
            <w:r w:rsidRPr="00C1330B">
              <w:rPr>
                <w:color w:val="000000"/>
                <w:sz w:val="24"/>
                <w:szCs w:val="24"/>
              </w:rPr>
              <w:t xml:space="preserve">; </w:t>
            </w:r>
          </w:p>
          <w:p w14:paraId="76420154" w14:textId="0D22A4DA" w:rsidR="00802CF4" w:rsidRPr="00C1330B" w:rsidRDefault="00802CF4" w:rsidP="00531429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uzasadnia, że zniszczenie jednego z ogniw łańcucha pokarmowego może doprowadzić do wyginięcia innych ogniw (D)</w:t>
            </w:r>
          </w:p>
        </w:tc>
      </w:tr>
      <w:tr w:rsidR="0000320E" w:rsidRPr="00C1330B" w14:paraId="104F1AFE" w14:textId="77777777" w:rsidTr="00377ACA">
        <w:trPr>
          <w:cantSplit/>
        </w:trPr>
        <w:tc>
          <w:tcPr>
            <w:tcW w:w="529" w:type="pct"/>
            <w:vMerge/>
          </w:tcPr>
          <w:p w14:paraId="7C0FCB04" w14:textId="32399300" w:rsidR="00802CF4" w:rsidRPr="00C1330B" w:rsidRDefault="00802CF4" w:rsidP="008802C9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</w:tcPr>
          <w:p w14:paraId="532678A3" w14:textId="37878530" w:rsidR="00802CF4" w:rsidRPr="00C1330B" w:rsidRDefault="00802CF4" w:rsidP="00802CF4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19. Poznajemy zależności pokarmowe między organizmami</w:t>
            </w:r>
          </w:p>
        </w:tc>
        <w:tc>
          <w:tcPr>
            <w:tcW w:w="808" w:type="pct"/>
            <w:vMerge/>
          </w:tcPr>
          <w:p w14:paraId="05EED491" w14:textId="7382B202" w:rsidR="00802CF4" w:rsidRPr="00C1330B" w:rsidRDefault="00802CF4" w:rsidP="00802CF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64" w:type="pct"/>
            <w:vMerge/>
          </w:tcPr>
          <w:p w14:paraId="3BFF1C2C" w14:textId="3CFB06D9" w:rsidR="00802CF4" w:rsidRPr="00C1330B" w:rsidRDefault="00802CF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718" w:type="pct"/>
            <w:vMerge/>
          </w:tcPr>
          <w:p w14:paraId="44E8AA7C" w14:textId="1EFADA54" w:rsidR="00802CF4" w:rsidRPr="00C1330B" w:rsidRDefault="00802CF4" w:rsidP="00802CF4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11" w:type="pct"/>
            <w:vMerge/>
          </w:tcPr>
          <w:p w14:paraId="2CE14378" w14:textId="1BD54F8F" w:rsidR="00802CF4" w:rsidRPr="00C1330B" w:rsidRDefault="00802CF4" w:rsidP="0029544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58E62610" w14:textId="02B01C0A" w:rsidR="00802CF4" w:rsidRPr="00C1330B" w:rsidRDefault="00802CF4" w:rsidP="00531429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00320E" w:rsidRPr="00C1330B" w14:paraId="0CB7E636" w14:textId="77777777" w:rsidTr="00377ACA">
        <w:trPr>
          <w:cantSplit/>
          <w:trHeight w:val="3933"/>
        </w:trPr>
        <w:tc>
          <w:tcPr>
            <w:tcW w:w="529" w:type="pct"/>
          </w:tcPr>
          <w:p w14:paraId="45CB3A52" w14:textId="528EFB2D" w:rsidR="009867EB" w:rsidRPr="00C1330B" w:rsidRDefault="00377ACA" w:rsidP="00377ACA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lastRenderedPageBreak/>
              <w:t>3</w:t>
            </w:r>
            <w:r w:rsidR="009867EB" w:rsidRPr="00C1330B">
              <w:rPr>
                <w:rFonts w:cs="Times New Roman"/>
                <w:color w:val="000000"/>
                <w:sz w:val="24"/>
                <w:szCs w:val="24"/>
              </w:rPr>
              <w:t>.</w:t>
            </w:r>
            <w:r w:rsidR="00C444C1" w:rsidRPr="00C1330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9867EB" w:rsidRPr="00C1330B">
              <w:rPr>
                <w:rFonts w:cs="Times New Roman"/>
                <w:color w:val="000000"/>
                <w:sz w:val="24"/>
                <w:szCs w:val="24"/>
              </w:rPr>
              <w:t>Rośliny i</w:t>
            </w:r>
            <w:r w:rsidR="00531429" w:rsidRPr="00C1330B"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="009867EB" w:rsidRPr="00C1330B">
              <w:rPr>
                <w:rFonts w:cs="Times New Roman"/>
                <w:color w:val="000000"/>
                <w:sz w:val="24"/>
                <w:szCs w:val="24"/>
              </w:rPr>
              <w:t>zwierzęta wokół nas</w:t>
            </w:r>
          </w:p>
        </w:tc>
        <w:tc>
          <w:tcPr>
            <w:tcW w:w="514" w:type="pct"/>
          </w:tcPr>
          <w:p w14:paraId="20893089" w14:textId="4A3E3C9F" w:rsidR="009867EB" w:rsidRPr="00C1330B" w:rsidRDefault="009E0576" w:rsidP="00802CF4">
            <w:pPr>
              <w:shd w:val="clear" w:color="auto" w:fill="FFFFFF"/>
              <w:ind w:left="-83" w:right="-108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2</w:t>
            </w:r>
            <w:r w:rsidR="00802CF4" w:rsidRPr="00C1330B">
              <w:rPr>
                <w:rFonts w:cs="Times New Roman"/>
                <w:color w:val="000000"/>
                <w:sz w:val="24"/>
                <w:szCs w:val="24"/>
              </w:rPr>
              <w:t>0</w:t>
            </w:r>
            <w:r w:rsidR="009867EB" w:rsidRPr="00C1330B">
              <w:rPr>
                <w:rFonts w:cs="Times New Roman"/>
                <w:color w:val="000000"/>
                <w:sz w:val="24"/>
                <w:szCs w:val="24"/>
              </w:rPr>
              <w:t xml:space="preserve">. </w:t>
            </w:r>
            <w:r w:rsidR="00AB3B63" w:rsidRPr="00C1330B">
              <w:rPr>
                <w:rFonts w:cs="Times New Roman"/>
                <w:color w:val="000000"/>
                <w:sz w:val="24"/>
                <w:szCs w:val="24"/>
              </w:rPr>
              <w:t>Obserwujemy rośliny i zwierzęta</w:t>
            </w:r>
          </w:p>
        </w:tc>
        <w:tc>
          <w:tcPr>
            <w:tcW w:w="808" w:type="pct"/>
          </w:tcPr>
          <w:p w14:paraId="3ED3A90C" w14:textId="3A9AEB62" w:rsidR="009867EB" w:rsidRPr="00C1330B" w:rsidRDefault="009867EB">
            <w:pPr>
              <w:shd w:val="clear" w:color="auto" w:fill="FFFFFF"/>
              <w:ind w:right="221" w:hanging="10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wymienia </w:t>
            </w:r>
            <w:r w:rsidR="00BF7BF1" w:rsidRPr="00C1330B">
              <w:rPr>
                <w:color w:val="000000"/>
                <w:sz w:val="24"/>
                <w:szCs w:val="24"/>
              </w:rPr>
              <w:t xml:space="preserve">korzyści wynikające z uprawy </w:t>
            </w:r>
            <w:r w:rsidR="00553B17" w:rsidRPr="00C1330B">
              <w:rPr>
                <w:color w:val="000000"/>
                <w:sz w:val="24"/>
                <w:szCs w:val="24"/>
              </w:rPr>
              <w:t xml:space="preserve">roślin </w:t>
            </w:r>
            <w:r w:rsidR="00EC35D1" w:rsidRPr="00C1330B">
              <w:rPr>
                <w:color w:val="000000"/>
                <w:sz w:val="24"/>
                <w:szCs w:val="24"/>
              </w:rPr>
              <w:t xml:space="preserve">w domu i ogrodzie (A); </w:t>
            </w:r>
            <w:r w:rsidRPr="00C1330B">
              <w:rPr>
                <w:color w:val="000000"/>
                <w:sz w:val="24"/>
                <w:szCs w:val="24"/>
              </w:rPr>
              <w:t>podaje przykłady zwierząt hodowanych przez człowieka</w:t>
            </w:r>
            <w:r w:rsidR="00E978C6" w:rsidRPr="00C1330B">
              <w:rPr>
                <w:color w:val="000000"/>
                <w:sz w:val="24"/>
                <w:szCs w:val="24"/>
              </w:rPr>
              <w:t xml:space="preserve"> w domu</w:t>
            </w:r>
            <w:r w:rsidRPr="00C1330B">
              <w:rPr>
                <w:color w:val="000000"/>
                <w:sz w:val="24"/>
                <w:szCs w:val="24"/>
              </w:rPr>
              <w:t xml:space="preserve"> (</w:t>
            </w:r>
            <w:r w:rsidR="00EC35D1" w:rsidRPr="00C1330B">
              <w:rPr>
                <w:color w:val="000000"/>
                <w:sz w:val="24"/>
                <w:szCs w:val="24"/>
              </w:rPr>
              <w:t>A</w:t>
            </w:r>
            <w:r w:rsidRPr="00C1330B">
              <w:rPr>
                <w:color w:val="000000"/>
                <w:sz w:val="24"/>
                <w:szCs w:val="24"/>
              </w:rPr>
              <w:t xml:space="preserve">); podaje przykład </w:t>
            </w:r>
            <w:r w:rsidR="00B215C5" w:rsidRPr="00C1330B">
              <w:rPr>
                <w:color w:val="000000"/>
                <w:sz w:val="24"/>
                <w:szCs w:val="24"/>
              </w:rPr>
              <w:t xml:space="preserve">drobnego zwierzęcia żyjącego </w:t>
            </w:r>
            <w:r w:rsidRPr="00C1330B">
              <w:rPr>
                <w:color w:val="000000"/>
                <w:sz w:val="24"/>
                <w:szCs w:val="24"/>
              </w:rPr>
              <w:t>w dom</w:t>
            </w:r>
            <w:r w:rsidR="00E978C6" w:rsidRPr="00C1330B">
              <w:rPr>
                <w:color w:val="000000"/>
                <w:sz w:val="24"/>
                <w:szCs w:val="24"/>
              </w:rPr>
              <w:t>u</w:t>
            </w:r>
            <w:r w:rsidRPr="00C1330B">
              <w:rPr>
                <w:color w:val="000000"/>
                <w:sz w:val="24"/>
                <w:szCs w:val="24"/>
              </w:rPr>
              <w:t xml:space="preserve"> (A); rozpoznaje </w:t>
            </w:r>
            <w:r w:rsidR="00531429" w:rsidRPr="00C1330B">
              <w:rPr>
                <w:color w:val="000000"/>
                <w:sz w:val="24"/>
                <w:szCs w:val="24"/>
              </w:rPr>
              <w:t>trzy</w:t>
            </w:r>
            <w:r w:rsidRPr="00C1330B">
              <w:rPr>
                <w:color w:val="000000"/>
                <w:sz w:val="24"/>
                <w:szCs w:val="24"/>
              </w:rPr>
              <w:t xml:space="preserve"> zwierzęta żyjące w ogrod</w:t>
            </w:r>
            <w:r w:rsidR="00736E23" w:rsidRPr="00C1330B">
              <w:rPr>
                <w:color w:val="000000"/>
                <w:sz w:val="24"/>
                <w:szCs w:val="24"/>
              </w:rPr>
              <w:t>zie</w:t>
            </w:r>
            <w:r w:rsidRPr="00C1330B">
              <w:rPr>
                <w:color w:val="000000"/>
                <w:sz w:val="24"/>
                <w:szCs w:val="24"/>
              </w:rPr>
              <w:t xml:space="preserve"> (</w:t>
            </w:r>
            <w:r w:rsidR="00EC35D1" w:rsidRPr="00C1330B">
              <w:rPr>
                <w:color w:val="000000"/>
                <w:sz w:val="24"/>
                <w:szCs w:val="24"/>
              </w:rPr>
              <w:t>C</w:t>
            </w:r>
            <w:r w:rsidR="007A7C94" w:rsidRPr="00C1330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64" w:type="pct"/>
          </w:tcPr>
          <w:p w14:paraId="4BEE0A77" w14:textId="1CFD81A0" w:rsidR="009867EB" w:rsidRPr="00C1330B" w:rsidRDefault="009867EB">
            <w:pPr>
              <w:shd w:val="clear" w:color="auto" w:fill="FFFFFF"/>
              <w:ind w:hanging="10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podaje </w:t>
            </w:r>
            <w:r w:rsidR="00531429" w:rsidRPr="00C1330B">
              <w:rPr>
                <w:color w:val="000000"/>
                <w:sz w:val="24"/>
                <w:szCs w:val="24"/>
              </w:rPr>
              <w:t xml:space="preserve">trzy </w:t>
            </w:r>
            <w:r w:rsidRPr="00C1330B">
              <w:rPr>
                <w:color w:val="000000"/>
                <w:sz w:val="24"/>
                <w:szCs w:val="24"/>
              </w:rPr>
              <w:t>przykłady roślin stosowanych jako przyprawy do potraw (B)</w:t>
            </w:r>
            <w:r w:rsidR="00B215C5" w:rsidRPr="00C1330B">
              <w:rPr>
                <w:color w:val="000000"/>
                <w:sz w:val="24"/>
                <w:szCs w:val="24"/>
              </w:rPr>
              <w:t xml:space="preserve">; </w:t>
            </w:r>
            <w:r w:rsidRPr="00C1330B">
              <w:rPr>
                <w:color w:val="000000"/>
                <w:sz w:val="24"/>
                <w:szCs w:val="24"/>
              </w:rPr>
              <w:t>wyjaśnia, dlaczego decyzja o hodowli zwierzęcia powinna być dokładnie przemyślana (</w:t>
            </w:r>
            <w:r w:rsidR="00B215C5" w:rsidRPr="00C1330B">
              <w:rPr>
                <w:color w:val="000000"/>
                <w:sz w:val="24"/>
                <w:szCs w:val="24"/>
              </w:rPr>
              <w:t>B</w:t>
            </w:r>
            <w:r w:rsidRPr="00C1330B">
              <w:rPr>
                <w:color w:val="000000"/>
                <w:sz w:val="24"/>
                <w:szCs w:val="24"/>
              </w:rPr>
              <w:t>); omawia zasady opieki nad zwierzętami (B); podaje przykłady dzikich zwierząt żyjących w mieście (A)</w:t>
            </w:r>
            <w:r w:rsidR="003C49CE" w:rsidRPr="00C1330B">
              <w:rPr>
                <w:color w:val="000000"/>
                <w:sz w:val="24"/>
                <w:szCs w:val="24"/>
              </w:rPr>
              <w:t>;</w:t>
            </w:r>
            <w:r w:rsidR="00B215C5" w:rsidRPr="00C1330B">
              <w:rPr>
                <w:color w:val="000000"/>
                <w:sz w:val="24"/>
                <w:szCs w:val="24"/>
              </w:rPr>
              <w:t xml:space="preserve"> wykonuje zielnik</w:t>
            </w:r>
            <w:r w:rsidR="00995960" w:rsidRPr="00C1330B">
              <w:rPr>
                <w:color w:val="000000"/>
                <w:sz w:val="24"/>
                <w:szCs w:val="24"/>
              </w:rPr>
              <w:t>, w którym</w:t>
            </w:r>
            <w:r w:rsidR="005D55EA" w:rsidRPr="00C1330B">
              <w:rPr>
                <w:color w:val="000000"/>
                <w:sz w:val="24"/>
                <w:szCs w:val="24"/>
              </w:rPr>
              <w:t xml:space="preserve"> umieszcza </w:t>
            </w:r>
            <w:r w:rsidR="00531429" w:rsidRPr="00C1330B">
              <w:rPr>
                <w:color w:val="000000"/>
                <w:sz w:val="24"/>
                <w:szCs w:val="24"/>
              </w:rPr>
              <w:t>pięć</w:t>
            </w:r>
            <w:r w:rsidR="00B215C5" w:rsidRPr="00C1330B">
              <w:rPr>
                <w:color w:val="000000"/>
                <w:sz w:val="24"/>
                <w:szCs w:val="24"/>
              </w:rPr>
              <w:t xml:space="preserve"> okazów (D)</w:t>
            </w:r>
          </w:p>
        </w:tc>
        <w:tc>
          <w:tcPr>
            <w:tcW w:w="718" w:type="pct"/>
          </w:tcPr>
          <w:p w14:paraId="54E14C6D" w14:textId="4FB15D15" w:rsidR="009867EB" w:rsidRPr="00C1330B" w:rsidRDefault="009867EB" w:rsidP="00531429">
            <w:pPr>
              <w:shd w:val="clear" w:color="auto" w:fill="FFFFFF"/>
              <w:ind w:right="72" w:firstLine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rozpoznaje wybrane rośliny doniczkowe (C); wyjaśnia, jakie znaczenie ma znajomość wymagań życiowych uprawianych roślin (D)</w:t>
            </w:r>
            <w:r w:rsidR="007A7C94" w:rsidRPr="00C1330B">
              <w:rPr>
                <w:color w:val="000000"/>
                <w:sz w:val="24"/>
                <w:szCs w:val="24"/>
              </w:rPr>
              <w:t xml:space="preserve">; </w:t>
            </w:r>
            <w:r w:rsidRPr="00C1330B">
              <w:rPr>
                <w:color w:val="000000"/>
                <w:sz w:val="24"/>
                <w:szCs w:val="24"/>
              </w:rPr>
              <w:t>określa cel hodow</w:t>
            </w:r>
            <w:r w:rsidR="00531429" w:rsidRPr="00C1330B">
              <w:rPr>
                <w:color w:val="000000"/>
                <w:sz w:val="24"/>
                <w:szCs w:val="24"/>
              </w:rPr>
              <w:t>ania</w:t>
            </w:r>
            <w:r w:rsidRPr="00C1330B">
              <w:rPr>
                <w:color w:val="000000"/>
                <w:sz w:val="24"/>
                <w:szCs w:val="24"/>
              </w:rPr>
              <w:t xml:space="preserve"> zwierząt </w:t>
            </w:r>
            <w:r w:rsidR="00DA09D4" w:rsidRPr="00C1330B">
              <w:rPr>
                <w:color w:val="000000"/>
                <w:sz w:val="24"/>
                <w:szCs w:val="24"/>
              </w:rPr>
              <w:t xml:space="preserve">w domu </w:t>
            </w:r>
            <w:r w:rsidRPr="00C1330B">
              <w:rPr>
                <w:color w:val="000000"/>
                <w:sz w:val="24"/>
                <w:szCs w:val="24"/>
              </w:rPr>
              <w:t>(B); wyjaśnia, dlaczego nie wszystkie zwierzęta możemy hodować w domu (B); wskazuje źródła informacji na temat hodowanych zwierząt (C); wyjaśnia, dlaczego coraz więcej dzikich zwierząt przybywa do miast (B)</w:t>
            </w:r>
          </w:p>
        </w:tc>
        <w:tc>
          <w:tcPr>
            <w:tcW w:w="811" w:type="pct"/>
          </w:tcPr>
          <w:p w14:paraId="77C67873" w14:textId="3ACF8461" w:rsidR="009867EB" w:rsidRPr="00C1330B" w:rsidRDefault="0099579A" w:rsidP="007A7C94">
            <w:pPr>
              <w:shd w:val="clear" w:color="auto" w:fill="FFFFFF"/>
              <w:ind w:right="10" w:hanging="10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opisuje szkodliwość zwierząt zamieszkujących nasze domy (C);</w:t>
            </w:r>
            <w:r w:rsidR="007A7C94" w:rsidRPr="00C1330B">
              <w:rPr>
                <w:color w:val="000000"/>
                <w:sz w:val="24"/>
                <w:szCs w:val="24"/>
              </w:rPr>
              <w:t xml:space="preserve"> </w:t>
            </w:r>
            <w:r w:rsidR="009867EB" w:rsidRPr="00C1330B">
              <w:rPr>
                <w:color w:val="000000"/>
                <w:sz w:val="24"/>
                <w:szCs w:val="24"/>
              </w:rPr>
              <w:t>formułuje apel do osób mających zamiar hodować zwierzę lub podarować je w prezencie (D)</w:t>
            </w:r>
          </w:p>
        </w:tc>
        <w:tc>
          <w:tcPr>
            <w:tcW w:w="856" w:type="pct"/>
          </w:tcPr>
          <w:p w14:paraId="1407DD0D" w14:textId="4426A7E6" w:rsidR="009867EB" w:rsidRPr="00C1330B" w:rsidRDefault="009867EB">
            <w:pPr>
              <w:shd w:val="clear" w:color="auto" w:fill="FFFFFF"/>
              <w:ind w:right="216" w:firstLine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prezentuje jedną egzotyczną roślinę (ozdobną lub przyprawową), omawiając jej wymagania życiowe (D); przygotowuje ciekawostki i dodatkowe informacje na temat zwierząt</w:t>
            </w:r>
            <w:r w:rsidR="00571DB2" w:rsidRPr="00C1330B">
              <w:rPr>
                <w:color w:val="000000"/>
                <w:sz w:val="24"/>
                <w:szCs w:val="24"/>
              </w:rPr>
              <w:t xml:space="preserve">, </w:t>
            </w:r>
            <w:r w:rsidRPr="00C1330B">
              <w:rPr>
                <w:color w:val="000000"/>
                <w:sz w:val="24"/>
                <w:szCs w:val="24"/>
              </w:rPr>
              <w:t xml:space="preserve">np. </w:t>
            </w:r>
            <w:r w:rsidR="00571DB2" w:rsidRPr="00C1330B">
              <w:rPr>
                <w:color w:val="000000"/>
                <w:sz w:val="24"/>
                <w:szCs w:val="24"/>
              </w:rPr>
              <w:t xml:space="preserve">omówienie </w:t>
            </w:r>
            <w:r w:rsidRPr="00C1330B">
              <w:rPr>
                <w:color w:val="000000"/>
                <w:sz w:val="24"/>
                <w:szCs w:val="24"/>
              </w:rPr>
              <w:t>najszybsz</w:t>
            </w:r>
            <w:r w:rsidR="00571DB2" w:rsidRPr="00C1330B">
              <w:rPr>
                <w:color w:val="000000"/>
                <w:sz w:val="24"/>
                <w:szCs w:val="24"/>
              </w:rPr>
              <w:t xml:space="preserve">ych </w:t>
            </w:r>
            <w:r w:rsidRPr="00C1330B">
              <w:rPr>
                <w:color w:val="000000"/>
                <w:sz w:val="24"/>
                <w:szCs w:val="24"/>
              </w:rPr>
              <w:t>zwierz</w:t>
            </w:r>
            <w:r w:rsidR="00571DB2" w:rsidRPr="00C1330B">
              <w:rPr>
                <w:color w:val="000000"/>
                <w:sz w:val="24"/>
                <w:szCs w:val="24"/>
              </w:rPr>
              <w:t>ąt</w:t>
            </w:r>
            <w:r w:rsidRPr="00C1330B">
              <w:rPr>
                <w:color w:val="000000"/>
                <w:sz w:val="24"/>
                <w:szCs w:val="24"/>
              </w:rPr>
              <w:t xml:space="preserve"> (D)</w:t>
            </w:r>
          </w:p>
        </w:tc>
      </w:tr>
      <w:tr w:rsidR="007B001E" w:rsidRPr="00C1330B" w14:paraId="4F087E72" w14:textId="77777777" w:rsidTr="00377ACA">
        <w:trPr>
          <w:cantSplit/>
        </w:trPr>
        <w:tc>
          <w:tcPr>
            <w:tcW w:w="529" w:type="pct"/>
          </w:tcPr>
          <w:p w14:paraId="62E36009" w14:textId="1F3DD29D" w:rsidR="007B001E" w:rsidRPr="00C1330B" w:rsidRDefault="007B001E" w:rsidP="00B1257E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lastRenderedPageBreak/>
              <w:t>Podsumowanie</w:t>
            </w:r>
            <w:r w:rsidR="00C444C1" w:rsidRPr="00C1330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działu 3</w:t>
            </w:r>
          </w:p>
        </w:tc>
        <w:tc>
          <w:tcPr>
            <w:tcW w:w="4471" w:type="pct"/>
            <w:gridSpan w:val="6"/>
          </w:tcPr>
          <w:p w14:paraId="3037280E" w14:textId="15DDA476" w:rsidR="007B001E" w:rsidRPr="00C1330B" w:rsidRDefault="00EF6F49" w:rsidP="00802CF4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2</w:t>
            </w:r>
            <w:r w:rsidR="00802CF4" w:rsidRPr="00C1330B"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., </w:t>
            </w:r>
            <w:r w:rsidR="009E0576" w:rsidRPr="00C1330B">
              <w:rPr>
                <w:rFonts w:cs="Times New Roman"/>
                <w:color w:val="000000"/>
                <w:sz w:val="24"/>
                <w:szCs w:val="24"/>
              </w:rPr>
              <w:t>2</w:t>
            </w:r>
            <w:r w:rsidR="00802CF4" w:rsidRPr="00C1330B">
              <w:rPr>
                <w:rFonts w:cs="Times New Roman"/>
                <w:color w:val="000000"/>
                <w:sz w:val="24"/>
                <w:szCs w:val="24"/>
              </w:rPr>
              <w:t>2</w:t>
            </w:r>
            <w:r w:rsidR="007B001E" w:rsidRPr="00C1330B">
              <w:rPr>
                <w:rFonts w:cs="Times New Roman"/>
                <w:color w:val="000000"/>
                <w:sz w:val="24"/>
                <w:szCs w:val="24"/>
              </w:rPr>
              <w:t xml:space="preserve">. </w:t>
            </w:r>
            <w:r w:rsidR="007B001E" w:rsidRPr="00C1330B">
              <w:rPr>
                <w:color w:val="000000"/>
                <w:sz w:val="24"/>
                <w:szCs w:val="24"/>
              </w:rPr>
              <w:t>Podsu</w:t>
            </w:r>
            <w:bookmarkStart w:id="0" w:name="_GoBack"/>
            <w:bookmarkEnd w:id="0"/>
            <w:r w:rsidR="007B001E" w:rsidRPr="00C1330B">
              <w:rPr>
                <w:color w:val="000000"/>
                <w:sz w:val="24"/>
                <w:szCs w:val="24"/>
              </w:rPr>
              <w:t>mowanie i sprawdzian z działu: „</w:t>
            </w:r>
            <w:r w:rsidR="00C444C1" w:rsidRPr="00C1330B">
              <w:rPr>
                <w:color w:val="000000"/>
                <w:sz w:val="24"/>
                <w:szCs w:val="24"/>
              </w:rPr>
              <w:t>Poznajemy świat organizmów</w:t>
            </w:r>
            <w:r w:rsidR="007B001E" w:rsidRPr="00C1330B">
              <w:rPr>
                <w:color w:val="000000"/>
                <w:sz w:val="24"/>
                <w:szCs w:val="24"/>
              </w:rPr>
              <w:t>”</w:t>
            </w:r>
          </w:p>
        </w:tc>
      </w:tr>
      <w:tr w:rsidR="007B001E" w:rsidRPr="00C1330B" w14:paraId="3CFE7AD1" w14:textId="77777777" w:rsidTr="00670444">
        <w:trPr>
          <w:cantSplit/>
        </w:trPr>
        <w:tc>
          <w:tcPr>
            <w:tcW w:w="5000" w:type="pct"/>
            <w:gridSpan w:val="7"/>
          </w:tcPr>
          <w:p w14:paraId="13E7C1B2" w14:textId="77777777" w:rsidR="007B001E" w:rsidRPr="00C1330B" w:rsidRDefault="007B001E" w:rsidP="001F2F59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b/>
                <w:color w:val="000000"/>
                <w:sz w:val="24"/>
                <w:szCs w:val="24"/>
              </w:rPr>
              <w:t>Dział 4. Odkrywamy tajemnice ciała człowieka</w:t>
            </w:r>
          </w:p>
        </w:tc>
      </w:tr>
      <w:tr w:rsidR="0000320E" w:rsidRPr="00C1330B" w14:paraId="3BF6037D" w14:textId="77777777" w:rsidTr="00377ACA">
        <w:trPr>
          <w:cantSplit/>
        </w:trPr>
        <w:tc>
          <w:tcPr>
            <w:tcW w:w="529" w:type="pct"/>
            <w:vMerge w:val="restart"/>
          </w:tcPr>
          <w:p w14:paraId="09BA83C3" w14:textId="14C1167B" w:rsidR="0026687D" w:rsidRPr="00C1330B" w:rsidRDefault="0026687D" w:rsidP="001F2F59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1. Trawienie i</w:t>
            </w:r>
            <w:r w:rsidR="00C444C1" w:rsidRPr="00C1330B"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wchłanianie pokarmu</w:t>
            </w:r>
          </w:p>
        </w:tc>
        <w:tc>
          <w:tcPr>
            <w:tcW w:w="514" w:type="pct"/>
          </w:tcPr>
          <w:p w14:paraId="47581704" w14:textId="276DBD80" w:rsidR="0026687D" w:rsidRPr="00C1330B" w:rsidRDefault="009E0576" w:rsidP="00802CF4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2</w:t>
            </w:r>
            <w:r w:rsidR="00802CF4" w:rsidRPr="00C1330B">
              <w:rPr>
                <w:rFonts w:cs="Times New Roman"/>
                <w:color w:val="000000"/>
                <w:sz w:val="24"/>
                <w:szCs w:val="24"/>
              </w:rPr>
              <w:t>3</w:t>
            </w:r>
            <w:r w:rsidR="0026687D" w:rsidRPr="00C1330B">
              <w:rPr>
                <w:rFonts w:cs="Times New Roman"/>
                <w:color w:val="000000"/>
                <w:sz w:val="24"/>
                <w:szCs w:val="24"/>
              </w:rPr>
              <w:t>. Poznajemy</w:t>
            </w:r>
            <w:r w:rsidR="007A7C94" w:rsidRPr="00C1330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26687D" w:rsidRPr="00C1330B">
              <w:rPr>
                <w:rFonts w:cs="Times New Roman"/>
                <w:color w:val="000000"/>
                <w:sz w:val="24"/>
                <w:szCs w:val="24"/>
              </w:rPr>
              <w:t>składniki pokarmu</w:t>
            </w:r>
          </w:p>
        </w:tc>
        <w:tc>
          <w:tcPr>
            <w:tcW w:w="808" w:type="pct"/>
          </w:tcPr>
          <w:p w14:paraId="1977E0A7" w14:textId="7CF17B45" w:rsidR="0026687D" w:rsidRPr="00C1330B" w:rsidRDefault="00FF6915" w:rsidP="00C93248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podaje przykłady produktów </w:t>
            </w:r>
            <w:r w:rsidR="00483F16" w:rsidRPr="00C1330B">
              <w:rPr>
                <w:color w:val="000000"/>
                <w:sz w:val="24"/>
                <w:szCs w:val="24"/>
              </w:rPr>
              <w:t>bogatych w</w:t>
            </w:r>
            <w:r w:rsidRPr="00C1330B">
              <w:rPr>
                <w:color w:val="000000"/>
                <w:sz w:val="24"/>
                <w:szCs w:val="24"/>
              </w:rPr>
              <w:t xml:space="preserve"> biał</w:t>
            </w:r>
            <w:r w:rsidR="00483F16" w:rsidRPr="00C1330B">
              <w:rPr>
                <w:color w:val="000000"/>
                <w:sz w:val="24"/>
                <w:szCs w:val="24"/>
              </w:rPr>
              <w:t>ka</w:t>
            </w:r>
            <w:r w:rsidRPr="00C1330B">
              <w:rPr>
                <w:color w:val="000000"/>
                <w:sz w:val="24"/>
                <w:szCs w:val="24"/>
              </w:rPr>
              <w:t xml:space="preserve">, </w:t>
            </w:r>
            <w:r w:rsidR="00483F16" w:rsidRPr="00C1330B">
              <w:rPr>
                <w:color w:val="000000"/>
                <w:sz w:val="24"/>
                <w:szCs w:val="24"/>
              </w:rPr>
              <w:t>cukry</w:t>
            </w:r>
            <w:r w:rsidRPr="00C1330B">
              <w:rPr>
                <w:color w:val="000000"/>
                <w:sz w:val="24"/>
                <w:szCs w:val="24"/>
              </w:rPr>
              <w:t xml:space="preserve">, </w:t>
            </w:r>
            <w:r w:rsidR="00483F16" w:rsidRPr="00C1330B">
              <w:rPr>
                <w:color w:val="000000"/>
                <w:sz w:val="24"/>
                <w:szCs w:val="24"/>
              </w:rPr>
              <w:t>tłuszcze</w:t>
            </w:r>
            <w:r w:rsidR="002C663D" w:rsidRPr="00C1330B">
              <w:rPr>
                <w:color w:val="000000"/>
                <w:sz w:val="24"/>
                <w:szCs w:val="24"/>
              </w:rPr>
              <w:t>, witamin</w:t>
            </w:r>
            <w:r w:rsidR="00483F16" w:rsidRPr="00C1330B">
              <w:rPr>
                <w:color w:val="000000"/>
                <w:sz w:val="24"/>
                <w:szCs w:val="24"/>
              </w:rPr>
              <w:t>y</w:t>
            </w:r>
            <w:r w:rsidRPr="00C1330B">
              <w:rPr>
                <w:color w:val="000000"/>
                <w:sz w:val="24"/>
                <w:szCs w:val="24"/>
              </w:rPr>
              <w:t xml:space="preserve"> (</w:t>
            </w:r>
            <w:r w:rsidR="00483F16" w:rsidRPr="00C1330B">
              <w:rPr>
                <w:color w:val="000000"/>
                <w:sz w:val="24"/>
                <w:szCs w:val="24"/>
              </w:rPr>
              <w:t>A</w:t>
            </w:r>
            <w:r w:rsidRPr="00C1330B">
              <w:rPr>
                <w:color w:val="000000"/>
                <w:sz w:val="24"/>
                <w:szCs w:val="24"/>
              </w:rPr>
              <w:t xml:space="preserve">); </w:t>
            </w:r>
            <w:r w:rsidR="0026687D" w:rsidRPr="00C1330B">
              <w:rPr>
                <w:color w:val="000000"/>
                <w:sz w:val="24"/>
                <w:szCs w:val="24"/>
              </w:rPr>
              <w:t>omawia</w:t>
            </w:r>
            <w:r w:rsidRPr="00C1330B">
              <w:rPr>
                <w:sz w:val="24"/>
                <w:szCs w:val="24"/>
              </w:rPr>
              <w:t xml:space="preserve"> </w:t>
            </w:r>
            <w:r w:rsidR="0026687D" w:rsidRPr="00C1330B">
              <w:rPr>
                <w:color w:val="000000"/>
                <w:sz w:val="24"/>
                <w:szCs w:val="24"/>
              </w:rPr>
              <w:t>znaczenie wody dla organizmu (B)</w:t>
            </w:r>
          </w:p>
        </w:tc>
        <w:tc>
          <w:tcPr>
            <w:tcW w:w="764" w:type="pct"/>
          </w:tcPr>
          <w:p w14:paraId="26F2253C" w14:textId="77777777" w:rsidR="0026687D" w:rsidRPr="00C1330B" w:rsidRDefault="0026687D" w:rsidP="00A71AE9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wymienia składniki pokarmowe (A); </w:t>
            </w:r>
            <w:r w:rsidR="00FF6915" w:rsidRPr="00C1330B">
              <w:rPr>
                <w:color w:val="000000"/>
                <w:sz w:val="24"/>
                <w:szCs w:val="24"/>
              </w:rPr>
              <w:t>przyporządkowuje podane pokarmy do wskazanej grupy pokarmowej (C)</w:t>
            </w:r>
          </w:p>
        </w:tc>
        <w:tc>
          <w:tcPr>
            <w:tcW w:w="718" w:type="pct"/>
          </w:tcPr>
          <w:p w14:paraId="22889CBF" w14:textId="0C74BE64" w:rsidR="0026687D" w:rsidRPr="00C1330B" w:rsidRDefault="0026687D" w:rsidP="007A7C94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omawia rolę składników</w:t>
            </w:r>
            <w:r w:rsidR="007A7C94" w:rsidRPr="00C1330B">
              <w:rPr>
                <w:color w:val="000000"/>
                <w:sz w:val="24"/>
                <w:szCs w:val="24"/>
              </w:rPr>
              <w:t xml:space="preserve"> </w:t>
            </w:r>
            <w:r w:rsidRPr="00C1330B">
              <w:rPr>
                <w:color w:val="000000"/>
                <w:sz w:val="24"/>
                <w:szCs w:val="24"/>
              </w:rPr>
              <w:t>pokarmowych w organizmie (B); wymienia produk</w:t>
            </w:r>
            <w:r w:rsidR="002C663D" w:rsidRPr="00C1330B">
              <w:rPr>
                <w:color w:val="000000"/>
                <w:sz w:val="24"/>
                <w:szCs w:val="24"/>
              </w:rPr>
              <w:t>ty zawierające sole mineralne (A)</w:t>
            </w:r>
          </w:p>
        </w:tc>
        <w:tc>
          <w:tcPr>
            <w:tcW w:w="811" w:type="pct"/>
          </w:tcPr>
          <w:p w14:paraId="6DF20454" w14:textId="77777777" w:rsidR="0026687D" w:rsidRPr="00C1330B" w:rsidRDefault="0026687D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omawia rolę witamin (B); wymienia wybrane objawy niedoboru jednej z poznanych witamin (B)</w:t>
            </w:r>
            <w:r w:rsidR="002C663D" w:rsidRPr="00C1330B">
              <w:rPr>
                <w:color w:val="000000"/>
                <w:sz w:val="24"/>
                <w:szCs w:val="24"/>
              </w:rPr>
              <w:t>; omawia rolę soli mineralnych w organizmie (B)</w:t>
            </w:r>
          </w:p>
        </w:tc>
        <w:tc>
          <w:tcPr>
            <w:tcW w:w="856" w:type="pct"/>
          </w:tcPr>
          <w:p w14:paraId="789D0C83" w14:textId="75EBCF92" w:rsidR="0026687D" w:rsidRPr="00C1330B" w:rsidRDefault="0026687D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przedstawia krótkie informacje na temat sztucznych barwników, aromatów identycznych z naturalnymi, konserwantów znajdujących się w żywności (D)</w:t>
            </w:r>
          </w:p>
        </w:tc>
      </w:tr>
      <w:tr w:rsidR="0000320E" w:rsidRPr="00C1330B" w14:paraId="67E7436A" w14:textId="77777777" w:rsidTr="00377ACA">
        <w:trPr>
          <w:cantSplit/>
        </w:trPr>
        <w:tc>
          <w:tcPr>
            <w:tcW w:w="529" w:type="pct"/>
            <w:vMerge/>
          </w:tcPr>
          <w:p w14:paraId="67F09CA9" w14:textId="77777777" w:rsidR="0026687D" w:rsidRPr="00C1330B" w:rsidRDefault="0026687D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</w:tcPr>
          <w:p w14:paraId="2F316EAD" w14:textId="32812525" w:rsidR="0026687D" w:rsidRPr="00C1330B" w:rsidRDefault="00EF6F49" w:rsidP="00802CF4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2</w:t>
            </w:r>
            <w:r w:rsidR="00802CF4" w:rsidRPr="00C1330B">
              <w:rPr>
                <w:rFonts w:cs="Times New Roman"/>
                <w:color w:val="000000"/>
                <w:sz w:val="24"/>
                <w:szCs w:val="24"/>
              </w:rPr>
              <w:t>4</w:t>
            </w:r>
            <w:r w:rsidR="0026687D" w:rsidRPr="00C1330B">
              <w:rPr>
                <w:rFonts w:cs="Times New Roman"/>
                <w:color w:val="000000"/>
                <w:sz w:val="24"/>
                <w:szCs w:val="24"/>
              </w:rPr>
              <w:t>. Jak przebiega</w:t>
            </w:r>
            <w:r w:rsidR="009D2FE6" w:rsidRPr="00C1330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26687D" w:rsidRPr="00C1330B">
              <w:rPr>
                <w:rFonts w:cs="Times New Roman"/>
                <w:color w:val="000000"/>
                <w:sz w:val="24"/>
                <w:szCs w:val="24"/>
              </w:rPr>
              <w:t>trawienie i</w:t>
            </w:r>
            <w:r w:rsidR="00531429" w:rsidRPr="00C1330B"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="0026687D" w:rsidRPr="00C1330B">
              <w:rPr>
                <w:rFonts w:cs="Times New Roman"/>
                <w:color w:val="000000"/>
                <w:sz w:val="24"/>
                <w:szCs w:val="24"/>
              </w:rPr>
              <w:t>wchłanianie</w:t>
            </w:r>
            <w:r w:rsidR="009D2FE6" w:rsidRPr="00C1330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26687D" w:rsidRPr="00C1330B">
              <w:rPr>
                <w:rFonts w:cs="Times New Roman"/>
                <w:color w:val="000000"/>
                <w:sz w:val="24"/>
                <w:szCs w:val="24"/>
              </w:rPr>
              <w:t>pokarmu?</w:t>
            </w:r>
          </w:p>
        </w:tc>
        <w:tc>
          <w:tcPr>
            <w:tcW w:w="808" w:type="pct"/>
          </w:tcPr>
          <w:p w14:paraId="166FB233" w14:textId="1790AFCB" w:rsidR="0026687D" w:rsidRPr="00C1330B" w:rsidRDefault="0026687D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wskazuje na modelu położenie poszczególnych narządów przewodu pokarmowego (C); wyjaśnia, dlaczego należy dokładnie żuć pokarm (B); uzasadnia konieczność mycia rąk przed każdym </w:t>
            </w:r>
            <w:r w:rsidR="00531429" w:rsidRPr="00C1330B">
              <w:rPr>
                <w:color w:val="000000"/>
                <w:sz w:val="24"/>
                <w:szCs w:val="24"/>
              </w:rPr>
              <w:br/>
            </w:r>
            <w:r w:rsidRPr="00C1330B">
              <w:rPr>
                <w:color w:val="000000"/>
                <w:sz w:val="24"/>
                <w:szCs w:val="24"/>
              </w:rPr>
              <w:t>posiłkiem (C)</w:t>
            </w:r>
          </w:p>
        </w:tc>
        <w:tc>
          <w:tcPr>
            <w:tcW w:w="764" w:type="pct"/>
          </w:tcPr>
          <w:p w14:paraId="348262BA" w14:textId="12A24FCF" w:rsidR="00285A44" w:rsidRPr="00C1330B" w:rsidRDefault="0026687D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wymienia narządy budujące przewód pokarmowy (</w:t>
            </w:r>
            <w:r w:rsidR="00483F16" w:rsidRPr="00C1330B">
              <w:rPr>
                <w:color w:val="000000"/>
                <w:sz w:val="24"/>
                <w:szCs w:val="24"/>
              </w:rPr>
              <w:t>A</w:t>
            </w:r>
            <w:r w:rsidRPr="00C1330B">
              <w:rPr>
                <w:color w:val="000000"/>
                <w:sz w:val="24"/>
                <w:szCs w:val="24"/>
              </w:rPr>
              <w:t xml:space="preserve">); omawia rolę układu pokarmowego (B); </w:t>
            </w:r>
            <w:r w:rsidR="00483F16" w:rsidRPr="00C1330B">
              <w:rPr>
                <w:color w:val="000000"/>
                <w:sz w:val="24"/>
                <w:szCs w:val="24"/>
              </w:rPr>
              <w:t xml:space="preserve">podaje </w:t>
            </w:r>
            <w:r w:rsidRPr="00C1330B">
              <w:rPr>
                <w:color w:val="000000"/>
                <w:sz w:val="24"/>
                <w:szCs w:val="24"/>
              </w:rPr>
              <w:t>zasady higieny układu pokarmowego (</w:t>
            </w:r>
            <w:r w:rsidR="00483F16" w:rsidRPr="00C1330B">
              <w:rPr>
                <w:color w:val="000000"/>
                <w:sz w:val="24"/>
                <w:szCs w:val="24"/>
              </w:rPr>
              <w:t>A</w:t>
            </w:r>
            <w:r w:rsidRPr="00C1330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18" w:type="pct"/>
          </w:tcPr>
          <w:p w14:paraId="09124D0B" w14:textId="7287149D" w:rsidR="0026687D" w:rsidRPr="00C1330B" w:rsidRDefault="00531429" w:rsidP="00531429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wyjaśnia pojęcie </w:t>
            </w:r>
            <w:r w:rsidR="00FF6915" w:rsidRPr="00C1330B">
              <w:rPr>
                <w:i/>
                <w:color w:val="000000"/>
                <w:sz w:val="24"/>
                <w:szCs w:val="24"/>
              </w:rPr>
              <w:t>trawienie</w:t>
            </w:r>
            <w:r w:rsidR="00FF6915" w:rsidRPr="00C1330B">
              <w:rPr>
                <w:color w:val="000000"/>
                <w:sz w:val="24"/>
                <w:szCs w:val="24"/>
              </w:rPr>
              <w:t xml:space="preserve"> (B); </w:t>
            </w:r>
            <w:r w:rsidR="0026687D" w:rsidRPr="00C1330B">
              <w:rPr>
                <w:color w:val="000000"/>
                <w:sz w:val="24"/>
                <w:szCs w:val="24"/>
              </w:rPr>
              <w:t xml:space="preserve">opisuje drogę pokarmu w organizmie (B); omawia, co dzieje się </w:t>
            </w:r>
            <w:r w:rsidR="009D2FE6" w:rsidRPr="00C1330B">
              <w:rPr>
                <w:color w:val="000000"/>
                <w:sz w:val="24"/>
                <w:szCs w:val="24"/>
              </w:rPr>
              <w:t>w organizmie</w:t>
            </w:r>
            <w:r w:rsidR="0026687D" w:rsidRPr="00C1330B">
              <w:rPr>
                <w:color w:val="000000"/>
                <w:sz w:val="24"/>
                <w:szCs w:val="24"/>
              </w:rPr>
              <w:t xml:space="preserve"> po zakończeniu trawienia </w:t>
            </w:r>
            <w:r w:rsidR="009D2FE6" w:rsidRPr="00C1330B">
              <w:rPr>
                <w:color w:val="000000"/>
                <w:sz w:val="24"/>
                <w:szCs w:val="24"/>
              </w:rPr>
              <w:t xml:space="preserve">pokarmu </w:t>
            </w:r>
            <w:r w:rsidR="0026687D" w:rsidRPr="00C1330B">
              <w:rPr>
                <w:color w:val="000000"/>
                <w:sz w:val="24"/>
                <w:szCs w:val="24"/>
              </w:rPr>
              <w:t>(B)</w:t>
            </w:r>
          </w:p>
        </w:tc>
        <w:tc>
          <w:tcPr>
            <w:tcW w:w="811" w:type="pct"/>
          </w:tcPr>
          <w:p w14:paraId="1E225FD0" w14:textId="5F82ED5A" w:rsidR="0026687D" w:rsidRPr="00C1330B" w:rsidRDefault="0026687D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wyjaśnia rolę enzymów trawiennych (B); wskazuje narządy, w których zachodzi mechaniczne i chemiczne przekształcanie pokarmu (</w:t>
            </w:r>
            <w:r w:rsidR="009D2FE6" w:rsidRPr="00C1330B">
              <w:rPr>
                <w:color w:val="000000"/>
                <w:sz w:val="24"/>
                <w:szCs w:val="24"/>
              </w:rPr>
              <w:t>C</w:t>
            </w:r>
            <w:r w:rsidRPr="00C1330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856" w:type="pct"/>
          </w:tcPr>
          <w:p w14:paraId="27C2669C" w14:textId="1A03F068" w:rsidR="0026687D" w:rsidRPr="00C1330B" w:rsidRDefault="0026687D" w:rsidP="00F87D27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omawia rolę narządów wspomagających trawienie (B); wymienia czynniki, które mogą </w:t>
            </w:r>
            <w:r w:rsidR="00836F34" w:rsidRPr="00C1330B">
              <w:rPr>
                <w:color w:val="000000"/>
                <w:sz w:val="24"/>
                <w:szCs w:val="24"/>
              </w:rPr>
              <w:t xml:space="preserve">negatywnie </w:t>
            </w:r>
            <w:r w:rsidRPr="00C1330B">
              <w:rPr>
                <w:color w:val="000000"/>
                <w:sz w:val="24"/>
                <w:szCs w:val="24"/>
              </w:rPr>
              <w:t>wpłynąć na funkcjonowanie wątroby lub trzustki (A)</w:t>
            </w:r>
          </w:p>
        </w:tc>
      </w:tr>
      <w:tr w:rsidR="0000320E" w:rsidRPr="00C1330B" w14:paraId="232178F1" w14:textId="77777777" w:rsidTr="00377ACA">
        <w:trPr>
          <w:cantSplit/>
        </w:trPr>
        <w:tc>
          <w:tcPr>
            <w:tcW w:w="529" w:type="pct"/>
          </w:tcPr>
          <w:p w14:paraId="2E12240F" w14:textId="77777777" w:rsidR="0026687D" w:rsidRPr="00C1330B" w:rsidRDefault="0026687D" w:rsidP="001F2F59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lastRenderedPageBreak/>
              <w:t>2. Układ krwionośny transportuje krew</w:t>
            </w:r>
          </w:p>
        </w:tc>
        <w:tc>
          <w:tcPr>
            <w:tcW w:w="514" w:type="pct"/>
          </w:tcPr>
          <w:p w14:paraId="08FE122B" w14:textId="4780EE0F" w:rsidR="0026687D" w:rsidRPr="00C1330B" w:rsidRDefault="00802CF4" w:rsidP="00802CF4">
            <w:pPr>
              <w:shd w:val="clear" w:color="auto" w:fill="FFFFFF"/>
              <w:ind w:right="77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25</w:t>
            </w:r>
            <w:r w:rsidR="0026687D" w:rsidRPr="00C1330B">
              <w:rPr>
                <w:rFonts w:cs="Times New Roman"/>
                <w:color w:val="000000"/>
                <w:sz w:val="24"/>
                <w:szCs w:val="24"/>
              </w:rPr>
              <w:t>. Jaką rolę odgrywa układ krwionośny?</w:t>
            </w:r>
          </w:p>
        </w:tc>
        <w:tc>
          <w:tcPr>
            <w:tcW w:w="808" w:type="pct"/>
          </w:tcPr>
          <w:p w14:paraId="597A018E" w14:textId="3C76EC97" w:rsidR="0026687D" w:rsidRPr="00C1330B" w:rsidRDefault="0026687D" w:rsidP="00531429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wskazuje na schemacie serce </w:t>
            </w:r>
            <w:r w:rsidR="00962BCE" w:rsidRPr="00C1330B">
              <w:rPr>
                <w:color w:val="000000"/>
                <w:sz w:val="24"/>
                <w:szCs w:val="24"/>
              </w:rPr>
              <w:t xml:space="preserve">i </w:t>
            </w:r>
            <w:r w:rsidRPr="00C1330B">
              <w:rPr>
                <w:color w:val="000000"/>
                <w:sz w:val="24"/>
                <w:szCs w:val="24"/>
              </w:rPr>
              <w:t>naczynia krwionośne (C);</w:t>
            </w:r>
            <w:r w:rsidR="00587752" w:rsidRPr="00C1330B">
              <w:rPr>
                <w:color w:val="000000"/>
                <w:sz w:val="24"/>
                <w:szCs w:val="24"/>
              </w:rPr>
              <w:t xml:space="preserve"> wymienia rodzaje naczyń krwionośnych (A);</w:t>
            </w:r>
            <w:r w:rsidR="007A7C94" w:rsidRPr="00C1330B">
              <w:rPr>
                <w:color w:val="000000"/>
                <w:sz w:val="24"/>
                <w:szCs w:val="24"/>
              </w:rPr>
              <w:t xml:space="preserve"> </w:t>
            </w:r>
            <w:r w:rsidRPr="00C1330B">
              <w:rPr>
                <w:color w:val="000000"/>
                <w:sz w:val="24"/>
                <w:szCs w:val="24"/>
              </w:rPr>
              <w:t>mierzy puls (</w:t>
            </w:r>
            <w:r w:rsidR="009D2FE6" w:rsidRPr="00C1330B">
              <w:rPr>
                <w:color w:val="000000"/>
                <w:sz w:val="24"/>
                <w:szCs w:val="24"/>
              </w:rPr>
              <w:t>C</w:t>
            </w:r>
            <w:r w:rsidRPr="00C1330B">
              <w:rPr>
                <w:color w:val="000000"/>
                <w:sz w:val="24"/>
                <w:szCs w:val="24"/>
              </w:rPr>
              <w:t>);</w:t>
            </w:r>
            <w:r w:rsidR="00587752" w:rsidRPr="00C1330B">
              <w:rPr>
                <w:color w:val="000000"/>
                <w:sz w:val="24"/>
                <w:szCs w:val="24"/>
              </w:rPr>
              <w:t xml:space="preserve"> podaje </w:t>
            </w:r>
            <w:r w:rsidR="00531429" w:rsidRPr="00C1330B">
              <w:rPr>
                <w:color w:val="000000"/>
                <w:sz w:val="24"/>
                <w:szCs w:val="24"/>
              </w:rPr>
              <w:t>dwa</w:t>
            </w:r>
            <w:r w:rsidR="00587752" w:rsidRPr="00C1330B">
              <w:rPr>
                <w:color w:val="000000"/>
                <w:sz w:val="24"/>
                <w:szCs w:val="24"/>
              </w:rPr>
              <w:t xml:space="preserve"> przykłady </w:t>
            </w:r>
            <w:proofErr w:type="spellStart"/>
            <w:r w:rsidR="00587752" w:rsidRPr="00C1330B">
              <w:rPr>
                <w:color w:val="000000"/>
                <w:sz w:val="24"/>
                <w:szCs w:val="24"/>
              </w:rPr>
              <w:t>zachowań</w:t>
            </w:r>
            <w:proofErr w:type="spellEnd"/>
            <w:r w:rsidR="00587752" w:rsidRPr="00C1330B">
              <w:rPr>
                <w:color w:val="000000"/>
                <w:sz w:val="24"/>
                <w:szCs w:val="24"/>
              </w:rPr>
              <w:t xml:space="preserve"> korzystnie wpływających na pracę układu krążenia (C)</w:t>
            </w:r>
          </w:p>
        </w:tc>
        <w:tc>
          <w:tcPr>
            <w:tcW w:w="764" w:type="pct"/>
          </w:tcPr>
          <w:p w14:paraId="0B9F9E62" w14:textId="242A950F" w:rsidR="0026687D" w:rsidRPr="00C1330B" w:rsidRDefault="0026687D" w:rsidP="00F87D27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omawia rolę serca i naczyń</w:t>
            </w:r>
            <w:r w:rsidR="009D2FE6" w:rsidRPr="00C1330B">
              <w:rPr>
                <w:color w:val="000000"/>
                <w:sz w:val="24"/>
                <w:szCs w:val="24"/>
              </w:rPr>
              <w:t xml:space="preserve"> </w:t>
            </w:r>
            <w:r w:rsidRPr="00C1330B">
              <w:rPr>
                <w:color w:val="000000"/>
                <w:sz w:val="24"/>
                <w:szCs w:val="24"/>
              </w:rPr>
              <w:t xml:space="preserve">krwionośnych (B); </w:t>
            </w:r>
            <w:r w:rsidR="006F684D" w:rsidRPr="00C1330B">
              <w:rPr>
                <w:color w:val="000000"/>
                <w:sz w:val="24"/>
                <w:szCs w:val="24"/>
              </w:rPr>
              <w:t xml:space="preserve">pokazuje </w:t>
            </w:r>
            <w:r w:rsidR="00587752" w:rsidRPr="00C1330B">
              <w:rPr>
                <w:color w:val="000000"/>
                <w:sz w:val="24"/>
                <w:szCs w:val="24"/>
              </w:rPr>
              <w:t>na schemacie poszczególne rodzaje naczyń krwionośnych (C)</w:t>
            </w:r>
          </w:p>
        </w:tc>
        <w:tc>
          <w:tcPr>
            <w:tcW w:w="718" w:type="pct"/>
          </w:tcPr>
          <w:p w14:paraId="2BFD3DB6" w14:textId="1676FF48" w:rsidR="0026687D" w:rsidRPr="00C1330B" w:rsidRDefault="0026687D" w:rsidP="00531429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wymienia funkcje układu</w:t>
            </w:r>
            <w:r w:rsidRPr="00C1330B">
              <w:rPr>
                <w:sz w:val="24"/>
                <w:szCs w:val="24"/>
              </w:rPr>
              <w:t xml:space="preserve"> </w:t>
            </w:r>
            <w:r w:rsidRPr="00C1330B">
              <w:rPr>
                <w:color w:val="000000"/>
                <w:sz w:val="24"/>
                <w:szCs w:val="24"/>
              </w:rPr>
              <w:t>krwionośnego (B); wyjaśnia,</w:t>
            </w:r>
            <w:r w:rsidR="009D2FE6" w:rsidRPr="00C1330B">
              <w:rPr>
                <w:color w:val="000000"/>
                <w:sz w:val="24"/>
                <w:szCs w:val="24"/>
              </w:rPr>
              <w:t xml:space="preserve"> </w:t>
            </w:r>
            <w:r w:rsidRPr="00C1330B">
              <w:rPr>
                <w:color w:val="000000"/>
                <w:sz w:val="24"/>
                <w:szCs w:val="24"/>
              </w:rPr>
              <w:t xml:space="preserve">czym jest tętno (B); </w:t>
            </w:r>
            <w:r w:rsidR="00962BCE" w:rsidRPr="00C1330B">
              <w:rPr>
                <w:color w:val="000000"/>
                <w:sz w:val="24"/>
                <w:szCs w:val="24"/>
              </w:rPr>
              <w:t>omawia</w:t>
            </w:r>
            <w:r w:rsidR="00962BCE" w:rsidRPr="00C1330B">
              <w:rPr>
                <w:sz w:val="24"/>
                <w:szCs w:val="24"/>
              </w:rPr>
              <w:t xml:space="preserve"> </w:t>
            </w:r>
            <w:r w:rsidR="00962BCE" w:rsidRPr="00C1330B">
              <w:rPr>
                <w:color w:val="000000"/>
                <w:sz w:val="24"/>
                <w:szCs w:val="24"/>
              </w:rPr>
              <w:t>rolę układu krwionośnego</w:t>
            </w:r>
            <w:r w:rsidR="009D2FE6" w:rsidRPr="00C1330B">
              <w:rPr>
                <w:color w:val="000000"/>
                <w:sz w:val="24"/>
                <w:szCs w:val="24"/>
              </w:rPr>
              <w:t xml:space="preserve"> </w:t>
            </w:r>
            <w:r w:rsidR="00962BCE" w:rsidRPr="00C1330B">
              <w:rPr>
                <w:color w:val="000000"/>
                <w:sz w:val="24"/>
                <w:szCs w:val="24"/>
              </w:rPr>
              <w:t>w</w:t>
            </w:r>
            <w:r w:rsidR="00531429" w:rsidRPr="00C1330B">
              <w:rPr>
                <w:color w:val="000000"/>
                <w:sz w:val="24"/>
                <w:szCs w:val="24"/>
              </w:rPr>
              <w:t> </w:t>
            </w:r>
            <w:r w:rsidR="00962BCE" w:rsidRPr="00C1330B">
              <w:rPr>
                <w:color w:val="000000"/>
                <w:sz w:val="24"/>
                <w:szCs w:val="24"/>
              </w:rPr>
              <w:t>transporcie substancji</w:t>
            </w:r>
            <w:r w:rsidR="009D2FE6" w:rsidRPr="00C1330B">
              <w:rPr>
                <w:color w:val="000000"/>
                <w:sz w:val="24"/>
                <w:szCs w:val="24"/>
              </w:rPr>
              <w:t xml:space="preserve"> </w:t>
            </w:r>
            <w:r w:rsidR="00962BCE" w:rsidRPr="00C1330B">
              <w:rPr>
                <w:color w:val="000000"/>
                <w:sz w:val="24"/>
                <w:szCs w:val="24"/>
              </w:rPr>
              <w:t>w</w:t>
            </w:r>
            <w:r w:rsidR="00531429" w:rsidRPr="00C1330B">
              <w:rPr>
                <w:color w:val="000000"/>
                <w:sz w:val="24"/>
                <w:szCs w:val="24"/>
              </w:rPr>
              <w:t> </w:t>
            </w:r>
            <w:r w:rsidR="00962BCE" w:rsidRPr="00C1330B">
              <w:rPr>
                <w:color w:val="000000"/>
                <w:sz w:val="24"/>
                <w:szCs w:val="24"/>
              </w:rPr>
              <w:t xml:space="preserve">organizmie (C); </w:t>
            </w:r>
            <w:r w:rsidRPr="00C1330B">
              <w:rPr>
                <w:color w:val="000000"/>
                <w:sz w:val="24"/>
                <w:szCs w:val="24"/>
              </w:rPr>
              <w:t>proponuje zestaw prostych ćwiczeń poprawiających funkcjonowanie układu krwionośnego (D)</w:t>
            </w:r>
          </w:p>
        </w:tc>
        <w:tc>
          <w:tcPr>
            <w:tcW w:w="811" w:type="pct"/>
          </w:tcPr>
          <w:p w14:paraId="3251135C" w14:textId="3D5114F5" w:rsidR="0026687D" w:rsidRPr="00C1330B" w:rsidRDefault="00531429" w:rsidP="007A7C94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wyjaśnia, </w:t>
            </w:r>
            <w:r w:rsidR="0026687D" w:rsidRPr="00C1330B">
              <w:rPr>
                <w:color w:val="000000"/>
                <w:sz w:val="24"/>
                <w:szCs w:val="24"/>
              </w:rPr>
              <w:t>jak należy dbać</w:t>
            </w:r>
            <w:r w:rsidR="0026687D" w:rsidRPr="00C1330B">
              <w:rPr>
                <w:sz w:val="24"/>
                <w:szCs w:val="24"/>
              </w:rPr>
              <w:t xml:space="preserve"> </w:t>
            </w:r>
            <w:r w:rsidR="0026687D" w:rsidRPr="00C1330B">
              <w:rPr>
                <w:color w:val="000000"/>
                <w:sz w:val="24"/>
                <w:szCs w:val="24"/>
              </w:rPr>
              <w:t>o układ krwionośny (B);</w:t>
            </w:r>
            <w:r w:rsidR="007A7C94" w:rsidRPr="00C1330B">
              <w:rPr>
                <w:color w:val="000000"/>
                <w:sz w:val="24"/>
                <w:szCs w:val="24"/>
              </w:rPr>
              <w:t xml:space="preserve"> </w:t>
            </w:r>
            <w:r w:rsidR="0026687D" w:rsidRPr="00C1330B">
              <w:rPr>
                <w:color w:val="000000"/>
                <w:sz w:val="24"/>
                <w:szCs w:val="24"/>
              </w:rPr>
              <w:t>podaje przykłady produktów żywnościowych korzystnie</w:t>
            </w:r>
            <w:r w:rsidR="009D2FE6" w:rsidRPr="00C1330B">
              <w:rPr>
                <w:color w:val="000000"/>
                <w:sz w:val="24"/>
                <w:szCs w:val="24"/>
              </w:rPr>
              <w:t xml:space="preserve"> </w:t>
            </w:r>
            <w:r w:rsidR="0026687D" w:rsidRPr="00C1330B">
              <w:rPr>
                <w:color w:val="000000"/>
                <w:sz w:val="24"/>
                <w:szCs w:val="24"/>
              </w:rPr>
              <w:t>wpływających na pracę układu krwionośnego (C)</w:t>
            </w:r>
          </w:p>
        </w:tc>
        <w:tc>
          <w:tcPr>
            <w:tcW w:w="856" w:type="pct"/>
          </w:tcPr>
          <w:p w14:paraId="6EED5D4E" w14:textId="22C9A566" w:rsidR="0026687D" w:rsidRPr="00C1330B" w:rsidRDefault="00C61918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p</w:t>
            </w:r>
            <w:r w:rsidR="003B06C2" w:rsidRPr="00C1330B">
              <w:rPr>
                <w:color w:val="000000"/>
                <w:sz w:val="24"/>
                <w:szCs w:val="24"/>
              </w:rPr>
              <w:t>rezentuje</w:t>
            </w:r>
            <w:r w:rsidR="006F684D" w:rsidRPr="00C1330B">
              <w:rPr>
                <w:color w:val="000000"/>
                <w:sz w:val="24"/>
                <w:szCs w:val="24"/>
              </w:rPr>
              <w:t xml:space="preserve"> –</w:t>
            </w:r>
            <w:r w:rsidR="003B06C2" w:rsidRPr="00C1330B">
              <w:rPr>
                <w:color w:val="000000"/>
                <w:sz w:val="24"/>
                <w:szCs w:val="24"/>
              </w:rPr>
              <w:t xml:space="preserve"> w dowolnej formie</w:t>
            </w:r>
            <w:r w:rsidR="006F684D" w:rsidRPr="00C1330B">
              <w:rPr>
                <w:color w:val="000000"/>
                <w:sz w:val="24"/>
                <w:szCs w:val="24"/>
              </w:rPr>
              <w:t xml:space="preserve"> – </w:t>
            </w:r>
            <w:r w:rsidR="0026687D" w:rsidRPr="00C1330B">
              <w:rPr>
                <w:color w:val="000000"/>
                <w:sz w:val="24"/>
                <w:szCs w:val="24"/>
              </w:rPr>
              <w:t>informacje</w:t>
            </w:r>
            <w:r w:rsidR="003B06C2" w:rsidRPr="00C1330B">
              <w:rPr>
                <w:color w:val="000000"/>
                <w:sz w:val="24"/>
                <w:szCs w:val="24"/>
              </w:rPr>
              <w:t xml:space="preserve"> </w:t>
            </w:r>
            <w:r w:rsidR="0026687D" w:rsidRPr="00C1330B">
              <w:rPr>
                <w:color w:val="000000"/>
                <w:sz w:val="24"/>
                <w:szCs w:val="24"/>
              </w:rPr>
              <w:t>na temat składników krwi (B)</w:t>
            </w:r>
            <w:r w:rsidR="003B06C2" w:rsidRPr="00C1330B">
              <w:rPr>
                <w:color w:val="000000"/>
                <w:sz w:val="24"/>
                <w:szCs w:val="24"/>
              </w:rPr>
              <w:t xml:space="preserve"> i grup krwi (D)</w:t>
            </w:r>
          </w:p>
        </w:tc>
      </w:tr>
      <w:tr w:rsidR="0000320E" w:rsidRPr="00C1330B" w14:paraId="320D8CA5" w14:textId="77777777" w:rsidTr="00377ACA">
        <w:trPr>
          <w:cantSplit/>
        </w:trPr>
        <w:tc>
          <w:tcPr>
            <w:tcW w:w="529" w:type="pct"/>
          </w:tcPr>
          <w:p w14:paraId="562975EA" w14:textId="77777777" w:rsidR="0026687D" w:rsidRPr="00C1330B" w:rsidRDefault="0026687D" w:rsidP="00440114">
            <w:pPr>
              <w:shd w:val="clear" w:color="auto" w:fill="FFFFFF"/>
              <w:ind w:right="336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lastRenderedPageBreak/>
              <w:t>3. Układ oddechowy zapewnia wymianę gazową</w:t>
            </w:r>
          </w:p>
        </w:tc>
        <w:tc>
          <w:tcPr>
            <w:tcW w:w="514" w:type="pct"/>
          </w:tcPr>
          <w:p w14:paraId="0F9D6CF9" w14:textId="4800C60F" w:rsidR="0026687D" w:rsidRPr="00C1330B" w:rsidRDefault="00802CF4" w:rsidP="00802CF4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26</w:t>
            </w:r>
            <w:r w:rsidR="0026687D" w:rsidRPr="00C1330B">
              <w:rPr>
                <w:rFonts w:cs="Times New Roman"/>
                <w:color w:val="000000"/>
                <w:sz w:val="24"/>
                <w:szCs w:val="24"/>
              </w:rPr>
              <w:t>. Jak oddychamy?</w:t>
            </w:r>
          </w:p>
        </w:tc>
        <w:tc>
          <w:tcPr>
            <w:tcW w:w="808" w:type="pct"/>
          </w:tcPr>
          <w:p w14:paraId="256A5391" w14:textId="432EBF8C" w:rsidR="0026687D" w:rsidRPr="00C1330B" w:rsidRDefault="00962BCE" w:rsidP="00B1257E">
            <w:pPr>
              <w:shd w:val="clear" w:color="auto" w:fill="FFFFFF"/>
              <w:ind w:right="58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pokazuje </w:t>
            </w:r>
            <w:r w:rsidR="0026687D" w:rsidRPr="00C1330B">
              <w:rPr>
                <w:color w:val="000000"/>
                <w:sz w:val="24"/>
                <w:szCs w:val="24"/>
              </w:rPr>
              <w:t xml:space="preserve">na modelu </w:t>
            </w:r>
            <w:r w:rsidRPr="00C1330B">
              <w:rPr>
                <w:color w:val="000000"/>
                <w:sz w:val="24"/>
                <w:szCs w:val="24"/>
              </w:rPr>
              <w:t xml:space="preserve">lub planszy dydaktycznej </w:t>
            </w:r>
            <w:r w:rsidR="0026687D" w:rsidRPr="00C1330B">
              <w:rPr>
                <w:color w:val="000000"/>
                <w:sz w:val="24"/>
                <w:szCs w:val="24"/>
              </w:rPr>
              <w:t>położenie narządów budujących układ oddechowy (C); wymienia zasady higieny układu oddechowego (B)</w:t>
            </w:r>
          </w:p>
        </w:tc>
        <w:tc>
          <w:tcPr>
            <w:tcW w:w="764" w:type="pct"/>
          </w:tcPr>
          <w:p w14:paraId="7B14A39C" w14:textId="00ED001D" w:rsidR="0026687D" w:rsidRPr="00C1330B" w:rsidRDefault="0026687D" w:rsidP="008802C9">
            <w:pPr>
              <w:shd w:val="clear" w:color="auto" w:fill="FFFFFF"/>
              <w:ind w:right="10" w:hanging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wymienia narządy budujące drogi oddechowe (</w:t>
            </w:r>
            <w:r w:rsidR="000F7589" w:rsidRPr="00C1330B">
              <w:rPr>
                <w:color w:val="000000"/>
                <w:sz w:val="24"/>
                <w:szCs w:val="24"/>
              </w:rPr>
              <w:t>A</w:t>
            </w:r>
            <w:r w:rsidRPr="00C1330B">
              <w:rPr>
                <w:color w:val="000000"/>
                <w:sz w:val="24"/>
                <w:szCs w:val="24"/>
              </w:rPr>
              <w:t xml:space="preserve">); </w:t>
            </w:r>
            <w:r w:rsidR="000F7589" w:rsidRPr="00C1330B">
              <w:rPr>
                <w:color w:val="000000"/>
                <w:sz w:val="24"/>
                <w:szCs w:val="24"/>
              </w:rPr>
              <w:t>wyjaśnia</w:t>
            </w:r>
            <w:r w:rsidR="00962BCE" w:rsidRPr="00C1330B">
              <w:rPr>
                <w:color w:val="000000"/>
                <w:sz w:val="24"/>
                <w:szCs w:val="24"/>
              </w:rPr>
              <w:t xml:space="preserve">, co dzieje się z powietrzem podczas wędrówki </w:t>
            </w:r>
            <w:r w:rsidR="000F7589" w:rsidRPr="00C1330B">
              <w:rPr>
                <w:color w:val="000000"/>
                <w:sz w:val="24"/>
                <w:szCs w:val="24"/>
              </w:rPr>
              <w:t>p</w:t>
            </w:r>
            <w:r w:rsidR="00962BCE" w:rsidRPr="00C1330B">
              <w:rPr>
                <w:color w:val="000000"/>
                <w:sz w:val="24"/>
                <w:szCs w:val="24"/>
              </w:rPr>
              <w:t xml:space="preserve">rzez drogi oddechowe (B); </w:t>
            </w:r>
            <w:r w:rsidRPr="00C1330B">
              <w:rPr>
                <w:color w:val="000000"/>
                <w:sz w:val="24"/>
                <w:szCs w:val="24"/>
              </w:rPr>
              <w:t>określa rolę układu oddechowego (A); opisuje zmiany w wyglądzie części piersiowej tułowia podczas wdechu i wydechu (C)</w:t>
            </w:r>
          </w:p>
        </w:tc>
        <w:tc>
          <w:tcPr>
            <w:tcW w:w="718" w:type="pct"/>
          </w:tcPr>
          <w:p w14:paraId="61D591E1" w14:textId="73774914" w:rsidR="0026687D" w:rsidRPr="00C1330B" w:rsidRDefault="0026687D" w:rsidP="00531429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określa cel wymiany gazowej (B);</w:t>
            </w:r>
            <w:r w:rsidR="00987AC5" w:rsidRPr="00C1330B">
              <w:rPr>
                <w:color w:val="000000"/>
                <w:sz w:val="24"/>
                <w:szCs w:val="24"/>
              </w:rPr>
              <w:t xml:space="preserve"> omawia rolę poszczególnych narządów układu oddechowego </w:t>
            </w:r>
            <w:r w:rsidRPr="00C1330B">
              <w:rPr>
                <w:color w:val="000000"/>
                <w:sz w:val="24"/>
                <w:szCs w:val="24"/>
              </w:rPr>
              <w:t>(B)</w:t>
            </w:r>
            <w:r w:rsidR="00962BCE" w:rsidRPr="00C1330B">
              <w:rPr>
                <w:color w:val="000000"/>
                <w:sz w:val="24"/>
                <w:szCs w:val="24"/>
              </w:rPr>
              <w:t>; wyjaśnia</w:t>
            </w:r>
            <w:r w:rsidR="00531429" w:rsidRPr="00C1330B">
              <w:rPr>
                <w:color w:val="000000"/>
                <w:sz w:val="24"/>
                <w:szCs w:val="24"/>
              </w:rPr>
              <w:t>,</w:t>
            </w:r>
            <w:r w:rsidR="00962BCE" w:rsidRPr="00C1330B">
              <w:rPr>
                <w:color w:val="000000"/>
                <w:sz w:val="24"/>
                <w:szCs w:val="24"/>
              </w:rPr>
              <w:t xml:space="preserve"> dlaczego drogi oddechowe </w:t>
            </w:r>
            <w:r w:rsidR="00531429" w:rsidRPr="00C1330B">
              <w:rPr>
                <w:color w:val="000000"/>
                <w:sz w:val="24"/>
                <w:szCs w:val="24"/>
              </w:rPr>
              <w:t xml:space="preserve">są </w:t>
            </w:r>
            <w:r w:rsidR="00962BCE" w:rsidRPr="00C1330B">
              <w:rPr>
                <w:color w:val="000000"/>
                <w:sz w:val="24"/>
                <w:szCs w:val="24"/>
              </w:rPr>
              <w:t>wyścieła</w:t>
            </w:r>
            <w:r w:rsidR="00531429" w:rsidRPr="00C1330B">
              <w:rPr>
                <w:color w:val="000000"/>
                <w:sz w:val="24"/>
                <w:szCs w:val="24"/>
              </w:rPr>
              <w:t>ne przez</w:t>
            </w:r>
            <w:r w:rsidR="00962BCE" w:rsidRPr="00C1330B">
              <w:rPr>
                <w:color w:val="000000"/>
                <w:sz w:val="24"/>
                <w:szCs w:val="24"/>
              </w:rPr>
              <w:t xml:space="preserve"> komórki z rzęskami (B)</w:t>
            </w:r>
          </w:p>
        </w:tc>
        <w:tc>
          <w:tcPr>
            <w:tcW w:w="811" w:type="pct"/>
          </w:tcPr>
          <w:p w14:paraId="594A4877" w14:textId="498FC918" w:rsidR="0026687D" w:rsidRPr="00C1330B" w:rsidRDefault="00531429" w:rsidP="00531429">
            <w:pPr>
              <w:shd w:val="clear" w:color="auto" w:fill="FFFFFF"/>
              <w:ind w:right="93" w:hanging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w</w:t>
            </w:r>
            <w:r w:rsidR="00962BCE" w:rsidRPr="00C1330B">
              <w:rPr>
                <w:color w:val="000000"/>
                <w:sz w:val="24"/>
                <w:szCs w:val="24"/>
              </w:rPr>
              <w:t>yjaśnia</w:t>
            </w:r>
            <w:r w:rsidR="004D2ADC" w:rsidRPr="00C1330B">
              <w:rPr>
                <w:color w:val="000000"/>
                <w:sz w:val="24"/>
                <w:szCs w:val="24"/>
              </w:rPr>
              <w:t>, na czym polega</w:t>
            </w:r>
            <w:r w:rsidR="00962BCE" w:rsidRPr="00C1330B">
              <w:rPr>
                <w:color w:val="000000"/>
                <w:sz w:val="24"/>
                <w:szCs w:val="24"/>
              </w:rPr>
              <w:t xml:space="preserve"> </w:t>
            </w:r>
            <w:r w:rsidR="004D2ADC" w:rsidRPr="00C1330B">
              <w:rPr>
                <w:color w:val="000000"/>
                <w:sz w:val="24"/>
                <w:szCs w:val="24"/>
              </w:rPr>
              <w:t xml:space="preserve">współpraca układów </w:t>
            </w:r>
            <w:r w:rsidR="00962BCE" w:rsidRPr="00C1330B">
              <w:rPr>
                <w:color w:val="000000"/>
                <w:sz w:val="24"/>
                <w:szCs w:val="24"/>
              </w:rPr>
              <w:t>pokarmowego, krwionośnego i oddechowego (B)</w:t>
            </w:r>
            <w:r w:rsidR="006F684D" w:rsidRPr="00C1330B">
              <w:rPr>
                <w:color w:val="000000"/>
                <w:sz w:val="24"/>
                <w:szCs w:val="24"/>
              </w:rPr>
              <w:t>;</w:t>
            </w:r>
            <w:r w:rsidR="00962BCE" w:rsidRPr="00C1330B">
              <w:rPr>
                <w:color w:val="000000"/>
                <w:sz w:val="24"/>
                <w:szCs w:val="24"/>
              </w:rPr>
              <w:t xml:space="preserve"> </w:t>
            </w:r>
            <w:r w:rsidR="004D2ADC" w:rsidRPr="00C1330B">
              <w:rPr>
                <w:color w:val="000000"/>
                <w:sz w:val="24"/>
                <w:szCs w:val="24"/>
              </w:rPr>
              <w:t xml:space="preserve">wykonuje schematyczny rysunek ilustrujący </w:t>
            </w:r>
            <w:r w:rsidR="00962BCE" w:rsidRPr="00C1330B">
              <w:rPr>
                <w:color w:val="000000"/>
                <w:sz w:val="24"/>
                <w:szCs w:val="24"/>
              </w:rPr>
              <w:t xml:space="preserve">wymianę gazową </w:t>
            </w:r>
            <w:r w:rsidRPr="00C1330B">
              <w:rPr>
                <w:color w:val="000000"/>
                <w:sz w:val="24"/>
                <w:szCs w:val="24"/>
              </w:rPr>
              <w:t xml:space="preserve">zachodzącą w </w:t>
            </w:r>
            <w:r w:rsidR="0026687D" w:rsidRPr="00C1330B">
              <w:rPr>
                <w:color w:val="000000"/>
                <w:sz w:val="24"/>
                <w:szCs w:val="24"/>
              </w:rPr>
              <w:t>płucach (</w:t>
            </w:r>
            <w:r w:rsidR="004D2ADC" w:rsidRPr="00C1330B">
              <w:rPr>
                <w:color w:val="000000"/>
                <w:sz w:val="24"/>
                <w:szCs w:val="24"/>
              </w:rPr>
              <w:t>C</w:t>
            </w:r>
            <w:r w:rsidR="0026687D" w:rsidRPr="00C1330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856" w:type="pct"/>
          </w:tcPr>
          <w:p w14:paraId="11CAF45F" w14:textId="18E32AA5" w:rsidR="0026687D" w:rsidRPr="00C1330B" w:rsidRDefault="004D2ADC" w:rsidP="001C5C8C">
            <w:pPr>
              <w:shd w:val="clear" w:color="auto" w:fill="FFFFFF"/>
              <w:ind w:right="221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ilustruje wymianę gazową zachodzącą w komórkach ciała (C); planuje i prezentuje doświadczenie potwierdzające obecność pary wodnej w wydychanym powietrzu (D) </w:t>
            </w:r>
          </w:p>
        </w:tc>
      </w:tr>
      <w:tr w:rsidR="0000320E" w:rsidRPr="00C1330B" w14:paraId="2323A6A1" w14:textId="77777777" w:rsidTr="00377ACA">
        <w:trPr>
          <w:cantSplit/>
        </w:trPr>
        <w:tc>
          <w:tcPr>
            <w:tcW w:w="529" w:type="pct"/>
          </w:tcPr>
          <w:p w14:paraId="4CD96F41" w14:textId="77777777" w:rsidR="0026687D" w:rsidRPr="00C1330B" w:rsidRDefault="0026687D" w:rsidP="00440114">
            <w:pPr>
              <w:shd w:val="clear" w:color="auto" w:fill="FFFFFF"/>
              <w:ind w:right="67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lastRenderedPageBreak/>
              <w:t>4. Szkielet i mięśnie umożliwiają ruch</w:t>
            </w:r>
          </w:p>
        </w:tc>
        <w:tc>
          <w:tcPr>
            <w:tcW w:w="514" w:type="pct"/>
          </w:tcPr>
          <w:p w14:paraId="4C8DFE3C" w14:textId="31B67151" w:rsidR="0026687D" w:rsidRPr="00C1330B" w:rsidRDefault="00802CF4" w:rsidP="00802CF4">
            <w:pPr>
              <w:shd w:val="clear" w:color="auto" w:fill="FFFFFF"/>
              <w:ind w:right="82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27</w:t>
            </w:r>
            <w:r w:rsidR="0026687D" w:rsidRPr="00C1330B">
              <w:rPr>
                <w:rFonts w:cs="Times New Roman"/>
                <w:color w:val="000000"/>
                <w:sz w:val="24"/>
                <w:szCs w:val="24"/>
              </w:rPr>
              <w:t>. Jakie układy narządów umożliwiają organizmowi ruch?</w:t>
            </w:r>
          </w:p>
        </w:tc>
        <w:tc>
          <w:tcPr>
            <w:tcW w:w="808" w:type="pct"/>
          </w:tcPr>
          <w:p w14:paraId="7E5F13AB" w14:textId="60614F77" w:rsidR="0026687D" w:rsidRPr="00C1330B" w:rsidRDefault="0026687D" w:rsidP="002B5B3D">
            <w:pPr>
              <w:shd w:val="clear" w:color="auto" w:fill="FFFFFF"/>
              <w:ind w:right="43" w:hanging="10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wskazuje na </w:t>
            </w:r>
            <w:r w:rsidR="005C3E5A" w:rsidRPr="00C1330B">
              <w:rPr>
                <w:color w:val="000000"/>
                <w:sz w:val="24"/>
                <w:szCs w:val="24"/>
              </w:rPr>
              <w:t xml:space="preserve">sobie, </w:t>
            </w:r>
            <w:r w:rsidRPr="00C1330B">
              <w:rPr>
                <w:color w:val="000000"/>
                <w:sz w:val="24"/>
                <w:szCs w:val="24"/>
              </w:rPr>
              <w:t>modelu lub planszy elementy s</w:t>
            </w:r>
            <w:r w:rsidR="002B5B3D" w:rsidRPr="00C1330B">
              <w:rPr>
                <w:color w:val="000000"/>
                <w:sz w:val="24"/>
                <w:szCs w:val="24"/>
              </w:rPr>
              <w:t xml:space="preserve">zkieletu (C); wyjaśnia pojęcie </w:t>
            </w:r>
            <w:r w:rsidRPr="00C1330B">
              <w:rPr>
                <w:i/>
                <w:color w:val="000000"/>
                <w:sz w:val="24"/>
                <w:szCs w:val="24"/>
              </w:rPr>
              <w:t>stawy</w:t>
            </w:r>
            <w:r w:rsidRPr="00C1330B">
              <w:rPr>
                <w:color w:val="000000"/>
                <w:sz w:val="24"/>
                <w:szCs w:val="24"/>
              </w:rPr>
              <w:t xml:space="preserve"> (B); omawia </w:t>
            </w:r>
            <w:r w:rsidR="002B5B3D" w:rsidRPr="00C1330B">
              <w:rPr>
                <w:color w:val="000000"/>
                <w:sz w:val="24"/>
                <w:szCs w:val="24"/>
              </w:rPr>
              <w:t>dwie</w:t>
            </w:r>
            <w:r w:rsidRPr="00C1330B">
              <w:rPr>
                <w:color w:val="000000"/>
                <w:sz w:val="24"/>
                <w:szCs w:val="24"/>
              </w:rPr>
              <w:t xml:space="preserve"> zasady higieny układu ruchu (</w:t>
            </w:r>
            <w:r w:rsidR="005C3E5A" w:rsidRPr="00C1330B">
              <w:rPr>
                <w:color w:val="000000"/>
                <w:sz w:val="24"/>
                <w:szCs w:val="24"/>
              </w:rPr>
              <w:t>B</w:t>
            </w:r>
            <w:r w:rsidRPr="00C1330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64" w:type="pct"/>
          </w:tcPr>
          <w:p w14:paraId="20827917" w14:textId="14EFE8AE" w:rsidR="0026687D" w:rsidRPr="00C1330B" w:rsidRDefault="0026687D" w:rsidP="002B5B3D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wymienia elementy budujące układ ruchu (A); podaje nazwy</w:t>
            </w:r>
            <w:r w:rsidR="00AD5DA6" w:rsidRPr="00C1330B">
              <w:rPr>
                <w:color w:val="000000"/>
                <w:sz w:val="24"/>
                <w:szCs w:val="24"/>
              </w:rPr>
              <w:t xml:space="preserve"> </w:t>
            </w:r>
            <w:r w:rsidR="005C3E5A" w:rsidRPr="00C1330B">
              <w:rPr>
                <w:color w:val="000000"/>
                <w:sz w:val="24"/>
                <w:szCs w:val="24"/>
              </w:rPr>
              <w:t xml:space="preserve">i wskazuje główne elementy </w:t>
            </w:r>
            <w:r w:rsidR="00AD5DA6" w:rsidRPr="00C1330B">
              <w:rPr>
                <w:color w:val="000000"/>
                <w:sz w:val="24"/>
                <w:szCs w:val="24"/>
              </w:rPr>
              <w:t>szkieletu (</w:t>
            </w:r>
            <w:r w:rsidR="005C3E5A" w:rsidRPr="00C1330B">
              <w:rPr>
                <w:color w:val="000000"/>
                <w:sz w:val="24"/>
                <w:szCs w:val="24"/>
              </w:rPr>
              <w:t>C</w:t>
            </w:r>
            <w:r w:rsidRPr="00C1330B">
              <w:rPr>
                <w:color w:val="000000"/>
                <w:sz w:val="24"/>
                <w:szCs w:val="24"/>
              </w:rPr>
              <w:t xml:space="preserve">); wymienia </w:t>
            </w:r>
            <w:r w:rsidR="002B5B3D" w:rsidRPr="00C1330B">
              <w:rPr>
                <w:color w:val="000000"/>
                <w:sz w:val="24"/>
                <w:szCs w:val="24"/>
              </w:rPr>
              <w:t>trzy</w:t>
            </w:r>
            <w:r w:rsidRPr="00C1330B">
              <w:rPr>
                <w:color w:val="000000"/>
                <w:sz w:val="24"/>
                <w:szCs w:val="24"/>
              </w:rPr>
              <w:t xml:space="preserve"> funkcje szkieletu (A); wymienia zasady higieny układu </w:t>
            </w:r>
            <w:r w:rsidR="00531429" w:rsidRPr="00C1330B">
              <w:rPr>
                <w:color w:val="000000"/>
                <w:sz w:val="24"/>
                <w:szCs w:val="24"/>
              </w:rPr>
              <w:br/>
            </w:r>
            <w:r w:rsidRPr="00C1330B">
              <w:rPr>
                <w:color w:val="000000"/>
                <w:sz w:val="24"/>
                <w:szCs w:val="24"/>
              </w:rPr>
              <w:t>ruchu (</w:t>
            </w:r>
            <w:r w:rsidR="005C3E5A" w:rsidRPr="00C1330B">
              <w:rPr>
                <w:color w:val="000000"/>
                <w:sz w:val="24"/>
                <w:szCs w:val="24"/>
              </w:rPr>
              <w:t>A</w:t>
            </w:r>
            <w:r w:rsidRPr="00C1330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18" w:type="pct"/>
          </w:tcPr>
          <w:p w14:paraId="486C2579" w14:textId="158E3E9F" w:rsidR="0026687D" w:rsidRPr="00C1330B" w:rsidRDefault="0026687D" w:rsidP="008802C9">
            <w:pPr>
              <w:shd w:val="clear" w:color="auto" w:fill="FFFFFF"/>
              <w:ind w:right="178" w:firstLine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rozróżnia rodzaje połączeń kości (C); podaje nazwy głównych stawów </w:t>
            </w:r>
            <w:r w:rsidR="005C3E5A" w:rsidRPr="00C1330B">
              <w:rPr>
                <w:color w:val="000000"/>
                <w:sz w:val="24"/>
                <w:szCs w:val="24"/>
              </w:rPr>
              <w:t xml:space="preserve">u </w:t>
            </w:r>
            <w:r w:rsidRPr="00C1330B">
              <w:rPr>
                <w:color w:val="000000"/>
                <w:sz w:val="24"/>
                <w:szCs w:val="24"/>
              </w:rPr>
              <w:t>człowieka (A)</w:t>
            </w:r>
            <w:r w:rsidR="00AD5DA6" w:rsidRPr="00C1330B">
              <w:rPr>
                <w:color w:val="000000"/>
                <w:sz w:val="24"/>
                <w:szCs w:val="24"/>
              </w:rPr>
              <w:t xml:space="preserve">; </w:t>
            </w:r>
            <w:r w:rsidR="009613F9" w:rsidRPr="00C1330B">
              <w:rPr>
                <w:color w:val="000000"/>
                <w:sz w:val="24"/>
                <w:szCs w:val="24"/>
              </w:rPr>
              <w:t>wyjaśnia</w:t>
            </w:r>
            <w:r w:rsidR="005C3E5A" w:rsidRPr="00C1330B">
              <w:rPr>
                <w:color w:val="000000"/>
                <w:sz w:val="24"/>
                <w:szCs w:val="24"/>
              </w:rPr>
              <w:t xml:space="preserve">, w jaki </w:t>
            </w:r>
            <w:r w:rsidR="00AD5DA6" w:rsidRPr="00C1330B">
              <w:rPr>
                <w:color w:val="000000"/>
                <w:sz w:val="24"/>
                <w:szCs w:val="24"/>
              </w:rPr>
              <w:t xml:space="preserve">sposób </w:t>
            </w:r>
            <w:r w:rsidR="005C3E5A" w:rsidRPr="00C1330B">
              <w:rPr>
                <w:color w:val="000000"/>
                <w:sz w:val="24"/>
                <w:szCs w:val="24"/>
              </w:rPr>
              <w:t xml:space="preserve">mięśnie są połączone </w:t>
            </w:r>
            <w:r w:rsidR="00531429" w:rsidRPr="00C1330B">
              <w:rPr>
                <w:color w:val="000000"/>
                <w:sz w:val="24"/>
                <w:szCs w:val="24"/>
              </w:rPr>
              <w:br/>
            </w:r>
            <w:r w:rsidR="00AD5DA6" w:rsidRPr="00C1330B">
              <w:rPr>
                <w:color w:val="000000"/>
                <w:sz w:val="24"/>
                <w:szCs w:val="24"/>
              </w:rPr>
              <w:t>ze szkieletem (</w:t>
            </w:r>
            <w:r w:rsidR="005C3E5A" w:rsidRPr="00C1330B">
              <w:rPr>
                <w:color w:val="000000"/>
                <w:sz w:val="24"/>
                <w:szCs w:val="24"/>
              </w:rPr>
              <w:t>B</w:t>
            </w:r>
            <w:r w:rsidR="00AD5DA6" w:rsidRPr="00C1330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811" w:type="pct"/>
          </w:tcPr>
          <w:p w14:paraId="77E65CAF" w14:textId="7FEB6632" w:rsidR="0026687D" w:rsidRPr="00C1330B" w:rsidRDefault="00F41E02" w:rsidP="00C93248">
            <w:pPr>
              <w:shd w:val="clear" w:color="auto" w:fill="FFFFFF"/>
              <w:ind w:right="173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porównuje zakres ruchów stawów: barkowego, biodrowego i </w:t>
            </w:r>
            <w:r w:rsidR="00C504FB" w:rsidRPr="00C1330B">
              <w:rPr>
                <w:color w:val="000000"/>
                <w:sz w:val="24"/>
                <w:szCs w:val="24"/>
              </w:rPr>
              <w:t>kolanowego</w:t>
            </w:r>
            <w:r w:rsidR="00B3347E" w:rsidRPr="00C1330B">
              <w:rPr>
                <w:color w:val="000000"/>
                <w:sz w:val="24"/>
                <w:szCs w:val="24"/>
              </w:rPr>
              <w:t xml:space="preserve"> </w:t>
            </w:r>
            <w:r w:rsidR="00C504FB" w:rsidRPr="00C1330B">
              <w:rPr>
                <w:color w:val="000000"/>
                <w:sz w:val="24"/>
                <w:szCs w:val="24"/>
              </w:rPr>
              <w:t xml:space="preserve">(D); </w:t>
            </w:r>
            <w:r w:rsidR="0026687D" w:rsidRPr="00C1330B">
              <w:rPr>
                <w:color w:val="000000"/>
                <w:sz w:val="24"/>
                <w:szCs w:val="24"/>
              </w:rPr>
              <w:t>na modelu lub planszy wskazuje kości o różnych kształtach (C); omawia pracę mięśni szkieletowych (C)</w:t>
            </w:r>
          </w:p>
        </w:tc>
        <w:tc>
          <w:tcPr>
            <w:tcW w:w="856" w:type="pct"/>
          </w:tcPr>
          <w:p w14:paraId="5B7E9B96" w14:textId="14DC913A" w:rsidR="0026687D" w:rsidRPr="00C1330B" w:rsidRDefault="0026687D" w:rsidP="00A71AE9">
            <w:pPr>
              <w:shd w:val="clear" w:color="auto" w:fill="FFFFFF"/>
              <w:ind w:right="178" w:hanging="10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wyjaśnia, dlaczego w okresie szkolnym należy szczególnie dbać o prawidłową postawę </w:t>
            </w:r>
            <w:r w:rsidR="002B5B3D" w:rsidRPr="00C1330B">
              <w:rPr>
                <w:color w:val="000000"/>
                <w:sz w:val="24"/>
                <w:szCs w:val="24"/>
              </w:rPr>
              <w:t xml:space="preserve">ciała </w:t>
            </w:r>
            <w:r w:rsidRPr="00C1330B">
              <w:rPr>
                <w:color w:val="000000"/>
                <w:sz w:val="24"/>
                <w:szCs w:val="24"/>
              </w:rPr>
              <w:t xml:space="preserve">(B); omawia działanie mięśni </w:t>
            </w:r>
            <w:r w:rsidR="00AD5DA6" w:rsidRPr="00C1330B">
              <w:rPr>
                <w:color w:val="000000"/>
                <w:sz w:val="24"/>
                <w:szCs w:val="24"/>
              </w:rPr>
              <w:t xml:space="preserve">budujących </w:t>
            </w:r>
            <w:r w:rsidRPr="00C1330B">
              <w:rPr>
                <w:color w:val="000000"/>
                <w:sz w:val="24"/>
                <w:szCs w:val="24"/>
              </w:rPr>
              <w:t>narzą</w:t>
            </w:r>
            <w:r w:rsidR="00AD5DA6" w:rsidRPr="00C1330B">
              <w:rPr>
                <w:color w:val="000000"/>
                <w:sz w:val="24"/>
                <w:szCs w:val="24"/>
              </w:rPr>
              <w:t>dy wewnętrzne</w:t>
            </w:r>
            <w:r w:rsidRPr="00C1330B">
              <w:rPr>
                <w:color w:val="000000"/>
                <w:sz w:val="24"/>
                <w:szCs w:val="24"/>
              </w:rPr>
              <w:t xml:space="preserve"> (B)</w:t>
            </w:r>
          </w:p>
        </w:tc>
      </w:tr>
      <w:tr w:rsidR="0000320E" w:rsidRPr="00C1330B" w14:paraId="149643F9" w14:textId="77777777" w:rsidTr="00377ACA">
        <w:trPr>
          <w:cantSplit/>
          <w:trHeight w:val="1996"/>
        </w:trPr>
        <w:tc>
          <w:tcPr>
            <w:tcW w:w="529" w:type="pct"/>
            <w:vMerge w:val="restart"/>
          </w:tcPr>
          <w:p w14:paraId="35EABECD" w14:textId="5053FC1F" w:rsidR="00C444C1" w:rsidRPr="00C1330B" w:rsidRDefault="00C444C1" w:rsidP="001F2F59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5. Układ nerwowy kontroluje pracę organizmu</w:t>
            </w:r>
          </w:p>
        </w:tc>
        <w:tc>
          <w:tcPr>
            <w:tcW w:w="514" w:type="pct"/>
          </w:tcPr>
          <w:p w14:paraId="09A69D30" w14:textId="0325661E" w:rsidR="00C444C1" w:rsidRPr="00C1330B" w:rsidRDefault="00802CF4" w:rsidP="00802CF4">
            <w:pPr>
              <w:shd w:val="clear" w:color="auto" w:fill="FFFFFF"/>
              <w:ind w:right="211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28</w:t>
            </w:r>
            <w:r w:rsidR="00C444C1" w:rsidRPr="00C1330B">
              <w:rPr>
                <w:rFonts w:cs="Times New Roman"/>
                <w:color w:val="000000"/>
                <w:sz w:val="24"/>
                <w:szCs w:val="24"/>
              </w:rPr>
              <w:t>. Jak organizm odbiera informacje z otoczenia? Narząd wzroku</w:t>
            </w:r>
          </w:p>
        </w:tc>
        <w:tc>
          <w:tcPr>
            <w:tcW w:w="808" w:type="pct"/>
            <w:vMerge w:val="restart"/>
          </w:tcPr>
          <w:p w14:paraId="57E8DE54" w14:textId="04BC98E2" w:rsidR="00C444C1" w:rsidRPr="00C1330B" w:rsidRDefault="002B5B3D" w:rsidP="00F87D27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w</w:t>
            </w:r>
            <w:r w:rsidR="00C444C1" w:rsidRPr="00C1330B">
              <w:rPr>
                <w:color w:val="000000"/>
                <w:sz w:val="24"/>
                <w:szCs w:val="24"/>
              </w:rPr>
              <w:t xml:space="preserve">skazuje </w:t>
            </w:r>
            <w:r w:rsidRPr="00C1330B">
              <w:rPr>
                <w:color w:val="000000"/>
                <w:sz w:val="24"/>
                <w:szCs w:val="24"/>
              </w:rPr>
              <w:t xml:space="preserve">na planszy </w:t>
            </w:r>
            <w:r w:rsidR="007A7C94" w:rsidRPr="00C1330B">
              <w:rPr>
                <w:color w:val="000000"/>
                <w:sz w:val="24"/>
                <w:szCs w:val="24"/>
              </w:rPr>
              <w:t>położenie układu nerwowego (C);</w:t>
            </w:r>
            <w:r w:rsidR="00C444C1" w:rsidRPr="00C1330B">
              <w:rPr>
                <w:color w:val="000000"/>
                <w:sz w:val="24"/>
                <w:szCs w:val="24"/>
              </w:rPr>
              <w:t xml:space="preserve"> </w:t>
            </w:r>
            <w:r w:rsidRPr="00C1330B">
              <w:rPr>
                <w:color w:val="000000"/>
                <w:sz w:val="24"/>
                <w:szCs w:val="24"/>
              </w:rPr>
              <w:t xml:space="preserve">wskazuje </w:t>
            </w:r>
            <w:r w:rsidR="00C444C1" w:rsidRPr="00C1330B">
              <w:rPr>
                <w:color w:val="000000"/>
                <w:sz w:val="24"/>
                <w:szCs w:val="24"/>
              </w:rPr>
              <w:t xml:space="preserve">na planszy lub modelu położenie narządów </w:t>
            </w:r>
            <w:r w:rsidR="00C444C1" w:rsidRPr="00C1330B">
              <w:rPr>
                <w:color w:val="000000"/>
                <w:sz w:val="24"/>
                <w:szCs w:val="24"/>
              </w:rPr>
              <w:lastRenderedPageBreak/>
              <w:t>zmysłów (C)</w:t>
            </w:r>
            <w:r w:rsidR="009E6B46" w:rsidRPr="00C1330B">
              <w:rPr>
                <w:color w:val="000000"/>
                <w:sz w:val="24"/>
                <w:szCs w:val="24"/>
              </w:rPr>
              <w:t>;</w:t>
            </w:r>
            <w:r w:rsidR="002D2C89" w:rsidRPr="00C1330B">
              <w:rPr>
                <w:color w:val="000000"/>
                <w:sz w:val="24"/>
                <w:szCs w:val="24"/>
              </w:rPr>
              <w:t xml:space="preserve"> </w:t>
            </w:r>
            <w:r w:rsidR="00C444C1" w:rsidRPr="00C1330B">
              <w:rPr>
                <w:color w:val="000000"/>
                <w:sz w:val="24"/>
                <w:szCs w:val="24"/>
              </w:rPr>
              <w:t>wymienia zadania narządów smaku i powonienia (A); wymienia, po</w:t>
            </w:r>
            <w:r w:rsidR="001A2482" w:rsidRPr="00C1330B">
              <w:rPr>
                <w:color w:val="000000"/>
                <w:sz w:val="24"/>
                <w:szCs w:val="24"/>
              </w:rPr>
              <w:t xml:space="preserve">dając przykłady, </w:t>
            </w:r>
            <w:r w:rsidR="00C444C1" w:rsidRPr="00C1330B">
              <w:rPr>
                <w:color w:val="000000"/>
                <w:sz w:val="24"/>
                <w:szCs w:val="24"/>
              </w:rPr>
              <w:t xml:space="preserve">rodzaje smaków (A); wymienia </w:t>
            </w:r>
            <w:r w:rsidRPr="00C1330B">
              <w:rPr>
                <w:color w:val="000000"/>
                <w:sz w:val="24"/>
                <w:szCs w:val="24"/>
              </w:rPr>
              <w:t>dwa</w:t>
            </w:r>
            <w:r w:rsidR="00C444C1" w:rsidRPr="00C1330B">
              <w:rPr>
                <w:color w:val="000000"/>
                <w:sz w:val="24"/>
                <w:szCs w:val="24"/>
              </w:rPr>
              <w:t xml:space="preserve"> zachowania wpływające </w:t>
            </w:r>
            <w:r w:rsidR="002D7AA0" w:rsidRPr="00C1330B">
              <w:rPr>
                <w:color w:val="000000"/>
                <w:sz w:val="24"/>
                <w:szCs w:val="24"/>
              </w:rPr>
              <w:t xml:space="preserve">niekorzystnie </w:t>
            </w:r>
            <w:r w:rsidR="00C444C1" w:rsidRPr="00C1330B">
              <w:rPr>
                <w:color w:val="000000"/>
                <w:sz w:val="24"/>
                <w:szCs w:val="24"/>
              </w:rPr>
              <w:t>na układ nerwowy (</w:t>
            </w:r>
            <w:r w:rsidR="009E6B46" w:rsidRPr="00C1330B">
              <w:rPr>
                <w:color w:val="000000"/>
                <w:sz w:val="24"/>
                <w:szCs w:val="24"/>
              </w:rPr>
              <w:t>A</w:t>
            </w:r>
            <w:r w:rsidR="00C444C1" w:rsidRPr="00C1330B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64" w:type="pct"/>
            <w:vMerge w:val="restart"/>
          </w:tcPr>
          <w:p w14:paraId="1BA61695" w14:textId="5ACF6CD0" w:rsidR="00C444C1" w:rsidRPr="00C1330B" w:rsidRDefault="00C444C1" w:rsidP="00A71AE9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lastRenderedPageBreak/>
              <w:t xml:space="preserve">omawia rolę poszczególnych narządów zmysłów (B); omawia rolę skóry jako narządu zmysłu (B); </w:t>
            </w:r>
            <w:r w:rsidRPr="00C1330B">
              <w:rPr>
                <w:color w:val="000000"/>
                <w:sz w:val="24"/>
                <w:szCs w:val="24"/>
              </w:rPr>
              <w:lastRenderedPageBreak/>
              <w:t>wymienia zasady higieny oczu i uszu (B)</w:t>
            </w:r>
          </w:p>
        </w:tc>
        <w:tc>
          <w:tcPr>
            <w:tcW w:w="718" w:type="pct"/>
            <w:vMerge w:val="restart"/>
          </w:tcPr>
          <w:p w14:paraId="4DBD1258" w14:textId="3A332CCC" w:rsidR="00C444C1" w:rsidRPr="00C1330B" w:rsidRDefault="00C444C1" w:rsidP="002B5B3D">
            <w:pPr>
              <w:shd w:val="clear" w:color="auto" w:fill="FFFFFF"/>
              <w:ind w:right="82" w:hanging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lastRenderedPageBreak/>
              <w:t>omawia, korzystając z</w:t>
            </w:r>
            <w:r w:rsidR="002B5B3D" w:rsidRPr="00C1330B">
              <w:rPr>
                <w:color w:val="000000"/>
                <w:sz w:val="24"/>
                <w:szCs w:val="24"/>
              </w:rPr>
              <w:t> </w:t>
            </w:r>
            <w:r w:rsidRPr="00C1330B">
              <w:rPr>
                <w:color w:val="000000"/>
                <w:sz w:val="24"/>
                <w:szCs w:val="24"/>
              </w:rPr>
              <w:t>planszy, w jaki sposób powstaje obraz oglądanego obiektu (C)</w:t>
            </w:r>
            <w:r w:rsidR="007A7C94" w:rsidRPr="00C1330B">
              <w:rPr>
                <w:color w:val="000000"/>
                <w:sz w:val="24"/>
                <w:szCs w:val="24"/>
              </w:rPr>
              <w:t xml:space="preserve">; </w:t>
            </w:r>
            <w:r w:rsidRPr="00C1330B">
              <w:rPr>
                <w:color w:val="000000"/>
                <w:sz w:val="24"/>
                <w:szCs w:val="24"/>
              </w:rPr>
              <w:lastRenderedPageBreak/>
              <w:t>wskazuje na planszy elementy budowy oka</w:t>
            </w:r>
            <w:r w:rsidR="002B5B3D" w:rsidRPr="00C1330B">
              <w:rPr>
                <w:color w:val="000000"/>
                <w:sz w:val="24"/>
                <w:szCs w:val="24"/>
              </w:rPr>
              <w:t>:</w:t>
            </w:r>
            <w:r w:rsidRPr="00C1330B">
              <w:rPr>
                <w:color w:val="000000"/>
                <w:sz w:val="24"/>
                <w:szCs w:val="24"/>
              </w:rPr>
              <w:t xml:space="preserve"> </w:t>
            </w:r>
            <w:r w:rsidR="005A5865" w:rsidRPr="00C1330B">
              <w:rPr>
                <w:color w:val="000000"/>
                <w:sz w:val="24"/>
                <w:szCs w:val="24"/>
              </w:rPr>
              <w:t>soczewkę, siatkówkę i</w:t>
            </w:r>
            <w:r w:rsidR="002B5B3D" w:rsidRPr="00C1330B">
              <w:rPr>
                <w:color w:val="000000"/>
                <w:sz w:val="24"/>
                <w:szCs w:val="24"/>
              </w:rPr>
              <w:t> </w:t>
            </w:r>
            <w:r w:rsidR="005A5865" w:rsidRPr="00C1330B">
              <w:rPr>
                <w:color w:val="000000"/>
                <w:sz w:val="24"/>
                <w:szCs w:val="24"/>
              </w:rPr>
              <w:t xml:space="preserve">źrenicę </w:t>
            </w:r>
            <w:r w:rsidRPr="00C1330B">
              <w:rPr>
                <w:color w:val="000000"/>
                <w:sz w:val="24"/>
                <w:szCs w:val="24"/>
              </w:rPr>
              <w:t xml:space="preserve">(C); wskazuje na planszy </w:t>
            </w:r>
            <w:r w:rsidR="005A5865" w:rsidRPr="00C1330B">
              <w:rPr>
                <w:color w:val="000000"/>
                <w:sz w:val="24"/>
                <w:szCs w:val="24"/>
              </w:rPr>
              <w:t xml:space="preserve">małżowinę uszną, przewód słuchowy i błonę bębenkową </w:t>
            </w:r>
            <w:r w:rsidRPr="00C1330B">
              <w:rPr>
                <w:color w:val="000000"/>
                <w:sz w:val="24"/>
                <w:szCs w:val="24"/>
              </w:rPr>
              <w:t>(C); omawia zasady higieny układu nerwowego (B)</w:t>
            </w:r>
          </w:p>
        </w:tc>
        <w:tc>
          <w:tcPr>
            <w:tcW w:w="811" w:type="pct"/>
            <w:vMerge w:val="restart"/>
          </w:tcPr>
          <w:p w14:paraId="7FD4A7CD" w14:textId="053F21F1" w:rsidR="00C444C1" w:rsidRPr="00C1330B" w:rsidRDefault="00C444C1">
            <w:pPr>
              <w:shd w:val="clear" w:color="auto" w:fill="FFFFFF"/>
              <w:ind w:right="178" w:hanging="10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lastRenderedPageBreak/>
              <w:t>wymienia zadania mózgu, rdzenia kręgowego i nerwów (A); wyjaśnia, w</w:t>
            </w:r>
            <w:r w:rsidR="002B5B3D" w:rsidRPr="00C1330B">
              <w:rPr>
                <w:color w:val="000000"/>
                <w:sz w:val="24"/>
                <w:szCs w:val="24"/>
              </w:rPr>
              <w:t> </w:t>
            </w:r>
            <w:r w:rsidRPr="00C1330B">
              <w:rPr>
                <w:color w:val="000000"/>
                <w:sz w:val="24"/>
                <w:szCs w:val="24"/>
              </w:rPr>
              <w:t xml:space="preserve">jaki sposób układ nerwowy odbiera </w:t>
            </w:r>
            <w:r w:rsidRPr="00C1330B">
              <w:rPr>
                <w:color w:val="000000"/>
                <w:sz w:val="24"/>
                <w:szCs w:val="24"/>
              </w:rPr>
              <w:lastRenderedPageBreak/>
              <w:t>informacje z otoczenia (B)</w:t>
            </w:r>
          </w:p>
          <w:p w14:paraId="697586FE" w14:textId="678F184A" w:rsidR="00C444C1" w:rsidRPr="00C1330B" w:rsidRDefault="00C444C1" w:rsidP="00F87D27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podaje wspólną cechę narządów węchu i</w:t>
            </w:r>
            <w:r w:rsidR="002B5B3D" w:rsidRPr="00C1330B">
              <w:rPr>
                <w:color w:val="000000"/>
                <w:sz w:val="24"/>
                <w:szCs w:val="24"/>
              </w:rPr>
              <w:t> </w:t>
            </w:r>
            <w:r w:rsidRPr="00C1330B">
              <w:rPr>
                <w:color w:val="000000"/>
                <w:sz w:val="24"/>
                <w:szCs w:val="24"/>
              </w:rPr>
              <w:t xml:space="preserve">smaku (A); </w:t>
            </w:r>
            <w:r w:rsidR="005E6F22" w:rsidRPr="00C1330B">
              <w:rPr>
                <w:color w:val="000000"/>
                <w:sz w:val="24"/>
                <w:szCs w:val="24"/>
              </w:rPr>
              <w:t xml:space="preserve">wskazuje na planszy drogę informacji dźwiękowych (C); </w:t>
            </w:r>
            <w:r w:rsidRPr="00C1330B">
              <w:rPr>
                <w:color w:val="000000"/>
                <w:sz w:val="24"/>
                <w:szCs w:val="24"/>
              </w:rPr>
              <w:t>uzasadnia, że układ nerwowy koordynuje pracę wszystkich narządów zmysłów (D)</w:t>
            </w:r>
            <w:r w:rsidR="005A5865" w:rsidRPr="00C1330B">
              <w:rPr>
                <w:color w:val="000000"/>
                <w:sz w:val="24"/>
                <w:szCs w:val="24"/>
              </w:rPr>
              <w:t xml:space="preserve">; </w:t>
            </w:r>
            <w:r w:rsidR="005E6F22" w:rsidRPr="00C1330B">
              <w:rPr>
                <w:color w:val="000000"/>
                <w:sz w:val="24"/>
                <w:szCs w:val="24"/>
              </w:rPr>
              <w:t xml:space="preserve">na podstawie doświadczenia </w:t>
            </w:r>
            <w:r w:rsidR="005A5865" w:rsidRPr="00C1330B">
              <w:rPr>
                <w:color w:val="000000"/>
                <w:sz w:val="24"/>
                <w:szCs w:val="24"/>
              </w:rPr>
              <w:t>formułuje wniosek</w:t>
            </w:r>
            <w:r w:rsidR="005E6F22" w:rsidRPr="00C1330B">
              <w:rPr>
                <w:color w:val="000000"/>
                <w:sz w:val="24"/>
                <w:szCs w:val="24"/>
              </w:rPr>
              <w:t xml:space="preserve"> dotyczący zależności między zmysłem smaku a zmysłem powonienia</w:t>
            </w:r>
            <w:r w:rsidR="005A5865" w:rsidRPr="00C1330B">
              <w:rPr>
                <w:color w:val="000000"/>
                <w:sz w:val="24"/>
                <w:szCs w:val="24"/>
              </w:rPr>
              <w:t xml:space="preserve"> (C)</w:t>
            </w:r>
          </w:p>
        </w:tc>
        <w:tc>
          <w:tcPr>
            <w:tcW w:w="856" w:type="pct"/>
            <w:vMerge w:val="restart"/>
          </w:tcPr>
          <w:p w14:paraId="1AADB21A" w14:textId="5241CE5F" w:rsidR="00C444C1" w:rsidRPr="00C1330B" w:rsidRDefault="00C444C1" w:rsidP="002B5B3D">
            <w:pPr>
              <w:shd w:val="clear" w:color="auto" w:fill="FFFFFF"/>
              <w:ind w:right="24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lastRenderedPageBreak/>
              <w:t>podaje przykłady skutków uszkodzenia układu nerwowego (A)</w:t>
            </w:r>
            <w:r w:rsidR="007A7C94" w:rsidRPr="00C1330B">
              <w:rPr>
                <w:color w:val="000000"/>
                <w:sz w:val="24"/>
                <w:szCs w:val="24"/>
              </w:rPr>
              <w:t xml:space="preserve">; </w:t>
            </w:r>
            <w:r w:rsidR="005E6F22" w:rsidRPr="00C1330B">
              <w:rPr>
                <w:color w:val="000000"/>
                <w:sz w:val="24"/>
                <w:szCs w:val="24"/>
              </w:rPr>
              <w:t xml:space="preserve">prezentuje </w:t>
            </w:r>
            <w:r w:rsidRPr="00C1330B">
              <w:rPr>
                <w:color w:val="000000"/>
                <w:sz w:val="24"/>
                <w:szCs w:val="24"/>
              </w:rPr>
              <w:t xml:space="preserve">informacje </w:t>
            </w:r>
            <w:r w:rsidR="002B5B3D" w:rsidRPr="00C1330B">
              <w:rPr>
                <w:color w:val="000000"/>
                <w:sz w:val="24"/>
                <w:szCs w:val="24"/>
              </w:rPr>
              <w:br/>
            </w:r>
            <w:r w:rsidRPr="00C1330B">
              <w:rPr>
                <w:color w:val="000000"/>
                <w:sz w:val="24"/>
                <w:szCs w:val="24"/>
              </w:rPr>
              <w:lastRenderedPageBreak/>
              <w:t>na temat wad wzroku lub słuchu (D)</w:t>
            </w:r>
          </w:p>
        </w:tc>
      </w:tr>
      <w:tr w:rsidR="0000320E" w:rsidRPr="00C1330B" w14:paraId="1064A31B" w14:textId="77777777" w:rsidTr="00377ACA">
        <w:trPr>
          <w:cantSplit/>
        </w:trPr>
        <w:tc>
          <w:tcPr>
            <w:tcW w:w="529" w:type="pct"/>
            <w:vMerge/>
          </w:tcPr>
          <w:p w14:paraId="63BA6798" w14:textId="77777777" w:rsidR="00C444C1" w:rsidRPr="00C1330B" w:rsidRDefault="00C444C1">
            <w:pPr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</w:tcPr>
          <w:p w14:paraId="01251EA5" w14:textId="2F5CA8E0" w:rsidR="00C444C1" w:rsidRPr="00C1330B" w:rsidRDefault="00802CF4" w:rsidP="00802CF4">
            <w:pPr>
              <w:shd w:val="clear" w:color="auto" w:fill="FFFFFF"/>
              <w:ind w:right="72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29</w:t>
            </w:r>
            <w:r w:rsidR="00C444C1" w:rsidRPr="00C1330B">
              <w:rPr>
                <w:rFonts w:cs="Times New Roman"/>
                <w:color w:val="000000"/>
                <w:sz w:val="24"/>
                <w:szCs w:val="24"/>
              </w:rPr>
              <w:t>. Jak organizm odbiera informacje z otoczenia? Narządy: węchu, smaku, słuchu i dotyku</w:t>
            </w:r>
          </w:p>
        </w:tc>
        <w:tc>
          <w:tcPr>
            <w:tcW w:w="808" w:type="pct"/>
            <w:vMerge/>
          </w:tcPr>
          <w:p w14:paraId="08154D0D" w14:textId="6F9F5763" w:rsidR="00C444C1" w:rsidRPr="00C1330B" w:rsidRDefault="00C444C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764" w:type="pct"/>
            <w:vMerge/>
          </w:tcPr>
          <w:p w14:paraId="3439AC8A" w14:textId="3642559B" w:rsidR="00C444C1" w:rsidRPr="00C1330B" w:rsidRDefault="00C444C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718" w:type="pct"/>
            <w:vMerge/>
          </w:tcPr>
          <w:p w14:paraId="239CEDAF" w14:textId="2297D046" w:rsidR="00C444C1" w:rsidRPr="00C1330B" w:rsidRDefault="00C444C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811" w:type="pct"/>
            <w:vMerge/>
          </w:tcPr>
          <w:p w14:paraId="56570F9A" w14:textId="77973B8E" w:rsidR="00C444C1" w:rsidRPr="00C1330B" w:rsidRDefault="00C444C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64FE71E7" w14:textId="10235F2E" w:rsidR="00C444C1" w:rsidRPr="00C1330B" w:rsidRDefault="00C444C1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00320E" w:rsidRPr="00C1330B" w14:paraId="5514A4C5" w14:textId="77777777" w:rsidTr="00377ACA">
        <w:tc>
          <w:tcPr>
            <w:tcW w:w="529" w:type="pct"/>
          </w:tcPr>
          <w:p w14:paraId="7FD203C5" w14:textId="77777777" w:rsidR="0026687D" w:rsidRPr="00C1330B" w:rsidRDefault="0026687D" w:rsidP="00440114">
            <w:pPr>
              <w:shd w:val="clear" w:color="auto" w:fill="FFFFFF"/>
              <w:ind w:right="374" w:hanging="5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lastRenderedPageBreak/>
              <w:t>6. Układ rozrodczy umożliwia wydawanie na świat potomstwa</w:t>
            </w:r>
          </w:p>
        </w:tc>
        <w:tc>
          <w:tcPr>
            <w:tcW w:w="514" w:type="pct"/>
          </w:tcPr>
          <w:p w14:paraId="36E788EA" w14:textId="15440763" w:rsidR="0026687D" w:rsidRPr="00C1330B" w:rsidRDefault="009E0576" w:rsidP="00802CF4">
            <w:pPr>
              <w:shd w:val="clear" w:color="auto" w:fill="FFFFFF"/>
              <w:ind w:right="10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3</w:t>
            </w:r>
            <w:r w:rsidR="00802CF4" w:rsidRPr="00C1330B">
              <w:rPr>
                <w:rFonts w:cs="Times New Roman"/>
                <w:color w:val="000000"/>
                <w:sz w:val="24"/>
                <w:szCs w:val="24"/>
              </w:rPr>
              <w:t>0</w:t>
            </w:r>
            <w:r w:rsidR="0026687D" w:rsidRPr="00C1330B">
              <w:rPr>
                <w:rFonts w:cs="Times New Roman"/>
                <w:color w:val="000000"/>
                <w:sz w:val="24"/>
                <w:szCs w:val="24"/>
              </w:rPr>
              <w:t>. Jak jest zbudowany układ rozrodczy?</w:t>
            </w:r>
          </w:p>
        </w:tc>
        <w:tc>
          <w:tcPr>
            <w:tcW w:w="808" w:type="pct"/>
          </w:tcPr>
          <w:p w14:paraId="6B7C45A8" w14:textId="103264C5" w:rsidR="0026687D" w:rsidRPr="00C1330B" w:rsidRDefault="0026687D" w:rsidP="001A2482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wskazuje na planszy położenie narządów układu rozrodczego (C)</w:t>
            </w:r>
            <w:r w:rsidR="002A0CEF" w:rsidRPr="00C1330B">
              <w:rPr>
                <w:color w:val="000000"/>
                <w:sz w:val="24"/>
                <w:szCs w:val="24"/>
              </w:rPr>
              <w:t xml:space="preserve">; </w:t>
            </w:r>
            <w:r w:rsidR="00C71D8E" w:rsidRPr="00C1330B">
              <w:rPr>
                <w:color w:val="000000"/>
                <w:sz w:val="24"/>
                <w:szCs w:val="24"/>
              </w:rPr>
              <w:t>rozpoznaje komórki rozrodcze: męską i</w:t>
            </w:r>
            <w:r w:rsidR="001A2482" w:rsidRPr="00C1330B">
              <w:rPr>
                <w:color w:val="000000"/>
                <w:sz w:val="24"/>
                <w:szCs w:val="24"/>
              </w:rPr>
              <w:t xml:space="preserve"> żeńską (C); wyjaśnia pojęcie </w:t>
            </w:r>
            <w:r w:rsidR="00C71D8E" w:rsidRPr="00C1330B">
              <w:rPr>
                <w:i/>
                <w:color w:val="000000"/>
                <w:sz w:val="24"/>
                <w:szCs w:val="24"/>
              </w:rPr>
              <w:t>zapłodnienie</w:t>
            </w:r>
            <w:r w:rsidR="000E38A1" w:rsidRPr="00C1330B">
              <w:rPr>
                <w:color w:val="000000"/>
                <w:sz w:val="24"/>
                <w:szCs w:val="24"/>
              </w:rPr>
              <w:t xml:space="preserve"> (B)</w:t>
            </w:r>
          </w:p>
        </w:tc>
        <w:tc>
          <w:tcPr>
            <w:tcW w:w="764" w:type="pct"/>
          </w:tcPr>
          <w:p w14:paraId="19893745" w14:textId="3562189D" w:rsidR="0026687D" w:rsidRPr="00C1330B" w:rsidRDefault="0026687D" w:rsidP="00B1257E">
            <w:pPr>
              <w:shd w:val="clear" w:color="auto" w:fill="FFFFFF"/>
              <w:ind w:right="62" w:hanging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wymienia narządy tworzące żeński i męski układ rozrodczy (A); określa rolę układu rozrodczego (A); omawia zasady </w:t>
            </w:r>
            <w:r w:rsidRPr="00C1330B">
              <w:rPr>
                <w:color w:val="000000"/>
                <w:sz w:val="24"/>
                <w:szCs w:val="24"/>
              </w:rPr>
              <w:lastRenderedPageBreak/>
              <w:t>higieny układu rozrodczego (B)</w:t>
            </w:r>
            <w:r w:rsidR="00C71D8E" w:rsidRPr="00C1330B">
              <w:rPr>
                <w:color w:val="000000"/>
                <w:sz w:val="24"/>
                <w:szCs w:val="24"/>
              </w:rPr>
              <w:t>; wskazuje na planszy miejsce rozwoju nowego organizmu (C)</w:t>
            </w:r>
          </w:p>
        </w:tc>
        <w:tc>
          <w:tcPr>
            <w:tcW w:w="718" w:type="pct"/>
          </w:tcPr>
          <w:p w14:paraId="401A01A5" w14:textId="3926CA55" w:rsidR="0026687D" w:rsidRPr="00C1330B" w:rsidRDefault="0026687D" w:rsidP="008802C9">
            <w:pPr>
              <w:shd w:val="clear" w:color="auto" w:fill="FFFFFF"/>
              <w:ind w:right="139" w:hanging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lastRenderedPageBreak/>
              <w:t>omawia rolę poszczególnych narządów układu rozrodczego (C)</w:t>
            </w:r>
          </w:p>
        </w:tc>
        <w:tc>
          <w:tcPr>
            <w:tcW w:w="811" w:type="pct"/>
          </w:tcPr>
          <w:p w14:paraId="40BDFDE5" w14:textId="43716320" w:rsidR="0026687D" w:rsidRPr="00C1330B" w:rsidRDefault="0026687D" w:rsidP="00A71AE9">
            <w:pPr>
              <w:shd w:val="clear" w:color="auto" w:fill="FFFFFF"/>
              <w:ind w:right="5" w:hanging="10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wyjaśnia przyczyny różnic w budowie układu rozrodczego żeńskiego i męskiego (</w:t>
            </w:r>
            <w:r w:rsidR="000E38A1" w:rsidRPr="00C1330B">
              <w:rPr>
                <w:color w:val="000000"/>
                <w:sz w:val="24"/>
                <w:szCs w:val="24"/>
              </w:rPr>
              <w:t>C</w:t>
            </w:r>
            <w:r w:rsidRPr="00C1330B">
              <w:rPr>
                <w:color w:val="000000"/>
                <w:sz w:val="24"/>
                <w:szCs w:val="24"/>
              </w:rPr>
              <w:t>)</w:t>
            </w:r>
            <w:r w:rsidR="00E0210E" w:rsidRPr="00C1330B">
              <w:rPr>
                <w:color w:val="000000"/>
                <w:sz w:val="24"/>
                <w:szCs w:val="24"/>
              </w:rPr>
              <w:t>; omawia przebieg rozwoju nowego organizmu (A)</w:t>
            </w:r>
            <w:r w:rsidR="00C71D8E" w:rsidRPr="00C1330B">
              <w:rPr>
                <w:color w:val="000000"/>
                <w:sz w:val="24"/>
                <w:szCs w:val="24"/>
              </w:rPr>
              <w:t xml:space="preserve"> wskazuje na planszy </w:t>
            </w:r>
            <w:r w:rsidR="00C71D8E" w:rsidRPr="00C1330B">
              <w:rPr>
                <w:color w:val="000000"/>
                <w:sz w:val="24"/>
                <w:szCs w:val="24"/>
              </w:rPr>
              <w:lastRenderedPageBreak/>
              <w:t xml:space="preserve">narządy układu rozrodczego </w:t>
            </w:r>
            <w:r w:rsidR="000E38A1" w:rsidRPr="00C1330B">
              <w:rPr>
                <w:color w:val="000000"/>
                <w:sz w:val="24"/>
                <w:szCs w:val="24"/>
              </w:rPr>
              <w:t xml:space="preserve">męskiego i </w:t>
            </w:r>
            <w:r w:rsidR="002D7AA0" w:rsidRPr="00C1330B">
              <w:rPr>
                <w:color w:val="000000"/>
                <w:sz w:val="24"/>
                <w:szCs w:val="24"/>
              </w:rPr>
              <w:t xml:space="preserve">układu rozrodczego </w:t>
            </w:r>
            <w:r w:rsidR="000E38A1" w:rsidRPr="00C1330B">
              <w:rPr>
                <w:color w:val="000000"/>
                <w:sz w:val="24"/>
                <w:szCs w:val="24"/>
              </w:rPr>
              <w:t>żeńskiego</w:t>
            </w:r>
            <w:r w:rsidR="002B5B3D" w:rsidRPr="00C1330B">
              <w:rPr>
                <w:color w:val="000000"/>
                <w:sz w:val="24"/>
                <w:szCs w:val="24"/>
              </w:rPr>
              <w:t xml:space="preserve"> </w:t>
            </w:r>
            <w:r w:rsidR="007A7C94" w:rsidRPr="00C1330B">
              <w:rPr>
                <w:color w:val="000000"/>
                <w:sz w:val="24"/>
                <w:szCs w:val="24"/>
              </w:rPr>
              <w:t>(C)</w:t>
            </w:r>
          </w:p>
        </w:tc>
        <w:tc>
          <w:tcPr>
            <w:tcW w:w="856" w:type="pct"/>
          </w:tcPr>
          <w:p w14:paraId="53C203B2" w14:textId="7FC2AA42" w:rsidR="0026687D" w:rsidRPr="00C1330B" w:rsidRDefault="000E38A1" w:rsidP="00440114">
            <w:pPr>
              <w:shd w:val="clear" w:color="auto" w:fill="FFFFFF"/>
              <w:ind w:right="36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lastRenderedPageBreak/>
              <w:t xml:space="preserve">prezentuje </w:t>
            </w:r>
            <w:r w:rsidR="0026687D" w:rsidRPr="00C1330B">
              <w:rPr>
                <w:color w:val="000000"/>
                <w:sz w:val="24"/>
                <w:szCs w:val="24"/>
              </w:rPr>
              <w:t>informacje na temat roli kobiet i mężczyzn w rodzinie i społeczeństwie na przestrzeni kilku pokoleń</w:t>
            </w:r>
            <w:r w:rsidR="002D7AA0" w:rsidRPr="00C1330B">
              <w:rPr>
                <w:color w:val="000000"/>
                <w:sz w:val="24"/>
                <w:szCs w:val="24"/>
              </w:rPr>
              <w:t xml:space="preserve">, </w:t>
            </w:r>
            <w:r w:rsidR="0026687D" w:rsidRPr="00C1330B">
              <w:rPr>
                <w:color w:val="000000"/>
                <w:sz w:val="24"/>
                <w:szCs w:val="24"/>
              </w:rPr>
              <w:t xml:space="preserve">np. </w:t>
            </w:r>
            <w:r w:rsidR="002D7AA0" w:rsidRPr="00C1330B">
              <w:rPr>
                <w:color w:val="000000"/>
                <w:sz w:val="24"/>
                <w:szCs w:val="24"/>
              </w:rPr>
              <w:t xml:space="preserve">omawia </w:t>
            </w:r>
            <w:r w:rsidR="0026687D" w:rsidRPr="00C1330B">
              <w:rPr>
                <w:color w:val="000000"/>
                <w:sz w:val="24"/>
                <w:szCs w:val="24"/>
              </w:rPr>
              <w:t xml:space="preserve">zajęcia prababci, </w:t>
            </w:r>
            <w:r w:rsidR="0026687D" w:rsidRPr="00C1330B">
              <w:rPr>
                <w:color w:val="000000"/>
                <w:sz w:val="24"/>
                <w:szCs w:val="24"/>
              </w:rPr>
              <w:lastRenderedPageBreak/>
              <w:t>babci, mamy, starszej siostry itp. (D)</w:t>
            </w:r>
          </w:p>
        </w:tc>
      </w:tr>
      <w:tr w:rsidR="0000320E" w:rsidRPr="00C1330B" w14:paraId="3208F727" w14:textId="77777777" w:rsidTr="00377ACA">
        <w:trPr>
          <w:cantSplit/>
        </w:trPr>
        <w:tc>
          <w:tcPr>
            <w:tcW w:w="529" w:type="pct"/>
          </w:tcPr>
          <w:p w14:paraId="2C39938E" w14:textId="7315EB64" w:rsidR="0026687D" w:rsidRPr="00C1330B" w:rsidRDefault="0026687D" w:rsidP="00B1257E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lastRenderedPageBreak/>
              <w:t xml:space="preserve">7. Dojrzewanie </w:t>
            </w:r>
            <w:r w:rsidR="00C444C1" w:rsidRPr="00C1330B">
              <w:rPr>
                <w:rFonts w:cs="Times New Roman"/>
                <w:color w:val="000000"/>
                <w:sz w:val="24"/>
                <w:szCs w:val="24"/>
              </w:rPr>
              <w:t>to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 czas wielkich zmian </w:t>
            </w:r>
          </w:p>
        </w:tc>
        <w:tc>
          <w:tcPr>
            <w:tcW w:w="514" w:type="pct"/>
          </w:tcPr>
          <w:p w14:paraId="37DE7ACA" w14:textId="3078F42C" w:rsidR="0026687D" w:rsidRPr="00C1330B" w:rsidRDefault="009E0576" w:rsidP="00802CF4">
            <w:pPr>
              <w:shd w:val="clear" w:color="auto" w:fill="FFFFFF"/>
              <w:ind w:right="34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3</w:t>
            </w:r>
            <w:r w:rsidR="00802CF4" w:rsidRPr="00C1330B"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="0026687D" w:rsidRPr="00C1330B">
              <w:rPr>
                <w:rFonts w:cs="Times New Roman"/>
                <w:color w:val="000000"/>
                <w:sz w:val="24"/>
                <w:szCs w:val="24"/>
              </w:rPr>
              <w:t xml:space="preserve">. Dojrzewanie </w:t>
            </w:r>
            <w:r w:rsidR="00811FF8" w:rsidRPr="00C1330B">
              <w:rPr>
                <w:rFonts w:cs="Times New Roman"/>
                <w:color w:val="000000"/>
                <w:sz w:val="24"/>
                <w:szCs w:val="24"/>
              </w:rPr>
              <w:t>to</w:t>
            </w:r>
            <w:r w:rsidR="0026687D" w:rsidRPr="00C1330B">
              <w:rPr>
                <w:rFonts w:cs="Times New Roman"/>
                <w:color w:val="000000"/>
                <w:sz w:val="24"/>
                <w:szCs w:val="24"/>
              </w:rPr>
              <w:t xml:space="preserve"> czas wielkich zmian</w:t>
            </w:r>
          </w:p>
        </w:tc>
        <w:tc>
          <w:tcPr>
            <w:tcW w:w="808" w:type="pct"/>
          </w:tcPr>
          <w:p w14:paraId="6D1966CE" w14:textId="58D2CC3C" w:rsidR="0026687D" w:rsidRPr="00C1330B" w:rsidRDefault="0026687D" w:rsidP="001A2482">
            <w:pPr>
              <w:shd w:val="clear" w:color="auto" w:fill="FFFFFF"/>
              <w:ind w:right="134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podaje przykłady zmian w</w:t>
            </w:r>
            <w:r w:rsidR="001A2482" w:rsidRPr="00C1330B">
              <w:rPr>
                <w:color w:val="000000"/>
                <w:sz w:val="24"/>
                <w:szCs w:val="24"/>
              </w:rPr>
              <w:t> </w:t>
            </w:r>
            <w:r w:rsidRPr="00C1330B">
              <w:rPr>
                <w:color w:val="000000"/>
                <w:sz w:val="24"/>
                <w:szCs w:val="24"/>
              </w:rPr>
              <w:t>organizmie świadczących o rozpoczęciu okresu dojrzewania u własnej płci (</w:t>
            </w:r>
            <w:r w:rsidR="000E38A1" w:rsidRPr="00C1330B">
              <w:rPr>
                <w:color w:val="000000"/>
                <w:sz w:val="24"/>
                <w:szCs w:val="24"/>
              </w:rPr>
              <w:t>A</w:t>
            </w:r>
            <w:r w:rsidRPr="00C1330B">
              <w:rPr>
                <w:color w:val="000000"/>
                <w:sz w:val="24"/>
                <w:szCs w:val="24"/>
              </w:rPr>
              <w:t>)</w:t>
            </w:r>
            <w:r w:rsidR="002C70F1" w:rsidRPr="00C1330B">
              <w:rPr>
                <w:color w:val="000000"/>
                <w:sz w:val="24"/>
                <w:szCs w:val="24"/>
              </w:rPr>
              <w:t xml:space="preserve">; podaje </w:t>
            </w:r>
            <w:r w:rsidR="001A2482" w:rsidRPr="00C1330B">
              <w:rPr>
                <w:color w:val="000000"/>
                <w:sz w:val="24"/>
                <w:szCs w:val="24"/>
              </w:rPr>
              <w:t>dwa</w:t>
            </w:r>
            <w:r w:rsidR="002C70F1" w:rsidRPr="00C1330B">
              <w:rPr>
                <w:color w:val="000000"/>
                <w:sz w:val="24"/>
                <w:szCs w:val="24"/>
              </w:rPr>
              <w:t xml:space="preserve"> przykłady zmian w funkcjonowaniu sk</w:t>
            </w:r>
            <w:r w:rsidR="000E38A1" w:rsidRPr="00C1330B">
              <w:rPr>
                <w:color w:val="000000"/>
                <w:sz w:val="24"/>
                <w:szCs w:val="24"/>
              </w:rPr>
              <w:t>ó</w:t>
            </w:r>
            <w:r w:rsidR="002C70F1" w:rsidRPr="00C1330B">
              <w:rPr>
                <w:color w:val="000000"/>
                <w:sz w:val="24"/>
                <w:szCs w:val="24"/>
              </w:rPr>
              <w:t>ry w okresie dojrzewania (B)</w:t>
            </w:r>
          </w:p>
        </w:tc>
        <w:tc>
          <w:tcPr>
            <w:tcW w:w="764" w:type="pct"/>
          </w:tcPr>
          <w:p w14:paraId="0289DB5C" w14:textId="416D2DC7" w:rsidR="0026687D" w:rsidRPr="00C1330B" w:rsidRDefault="002C70F1" w:rsidP="001A2482">
            <w:pPr>
              <w:shd w:val="clear" w:color="auto" w:fill="FFFFFF"/>
              <w:ind w:right="413" w:hanging="5"/>
              <w:rPr>
                <w:color w:val="000000"/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wymienia zmiany fizyczne </w:t>
            </w:r>
            <w:r w:rsidR="0026687D" w:rsidRPr="00C1330B">
              <w:rPr>
                <w:color w:val="000000"/>
                <w:sz w:val="24"/>
                <w:szCs w:val="24"/>
              </w:rPr>
              <w:t>zachodzące w okresie dojrzewania u</w:t>
            </w:r>
            <w:r w:rsidR="001A2482" w:rsidRPr="00C1330B">
              <w:rPr>
                <w:color w:val="000000"/>
                <w:sz w:val="24"/>
                <w:szCs w:val="24"/>
              </w:rPr>
              <w:t> </w:t>
            </w:r>
            <w:r w:rsidR="0026687D" w:rsidRPr="00C1330B">
              <w:rPr>
                <w:color w:val="000000"/>
                <w:sz w:val="24"/>
                <w:szCs w:val="24"/>
              </w:rPr>
              <w:t>dziewcząt i chłopców (</w:t>
            </w:r>
            <w:r w:rsidR="000E38A1" w:rsidRPr="00C1330B">
              <w:rPr>
                <w:color w:val="000000"/>
                <w:sz w:val="24"/>
                <w:szCs w:val="24"/>
              </w:rPr>
              <w:t>A</w:t>
            </w:r>
            <w:r w:rsidR="0026687D" w:rsidRPr="00C1330B">
              <w:rPr>
                <w:color w:val="000000"/>
                <w:sz w:val="24"/>
                <w:szCs w:val="24"/>
              </w:rPr>
              <w:t xml:space="preserve">); </w:t>
            </w:r>
            <w:r w:rsidRPr="00C1330B">
              <w:rPr>
                <w:color w:val="000000"/>
                <w:sz w:val="24"/>
                <w:szCs w:val="24"/>
              </w:rPr>
              <w:t>omawia zasady higieny, których należy przestrzegać w okresie dojrzewania (B)</w:t>
            </w:r>
          </w:p>
        </w:tc>
        <w:tc>
          <w:tcPr>
            <w:tcW w:w="718" w:type="pct"/>
          </w:tcPr>
          <w:p w14:paraId="7DB108E6" w14:textId="77777777" w:rsidR="0026687D" w:rsidRPr="00C1330B" w:rsidRDefault="002C70F1" w:rsidP="008802C9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>opisuje zmiany psychiczne zachodzące w okresie dojrzewania (B)</w:t>
            </w:r>
          </w:p>
        </w:tc>
        <w:tc>
          <w:tcPr>
            <w:tcW w:w="811" w:type="pct"/>
          </w:tcPr>
          <w:p w14:paraId="0BAF4D68" w14:textId="4196FC29" w:rsidR="0026687D" w:rsidRPr="00C1330B" w:rsidRDefault="002C70F1" w:rsidP="002B5B3D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 xml:space="preserve">wyjaśnia </w:t>
            </w:r>
            <w:r w:rsidR="002B5B3D" w:rsidRPr="00C1330B">
              <w:rPr>
                <w:rFonts w:cs="Times New Roman"/>
                <w:sz w:val="24"/>
                <w:szCs w:val="24"/>
              </w:rPr>
              <w:t>na przykładach,</w:t>
            </w:r>
            <w:r w:rsidRPr="00C1330B">
              <w:rPr>
                <w:rFonts w:cs="Times New Roman"/>
                <w:sz w:val="24"/>
                <w:szCs w:val="24"/>
              </w:rPr>
              <w:t xml:space="preserve"> czym jest odpowiedzialność (B)</w:t>
            </w:r>
          </w:p>
        </w:tc>
        <w:tc>
          <w:tcPr>
            <w:tcW w:w="856" w:type="pct"/>
          </w:tcPr>
          <w:p w14:paraId="5F393DE9" w14:textId="7FAA6B2A" w:rsidR="0026687D" w:rsidRPr="00C1330B" w:rsidRDefault="000E38A1" w:rsidP="001C5C8C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 xml:space="preserve">prezentuje </w:t>
            </w:r>
            <w:r w:rsidR="002C70F1" w:rsidRPr="00C1330B">
              <w:rPr>
                <w:rFonts w:cs="Times New Roman"/>
                <w:sz w:val="24"/>
                <w:szCs w:val="24"/>
              </w:rPr>
              <w:t>informacje dotyczące zagrożeń, na które mogą być narażone dzieci w okresie dojrzewania (D)</w:t>
            </w:r>
          </w:p>
        </w:tc>
      </w:tr>
      <w:tr w:rsidR="0026687D" w:rsidRPr="00C1330B" w14:paraId="008B292F" w14:textId="77777777" w:rsidTr="00377ACA">
        <w:trPr>
          <w:cantSplit/>
        </w:trPr>
        <w:tc>
          <w:tcPr>
            <w:tcW w:w="529" w:type="pct"/>
          </w:tcPr>
          <w:p w14:paraId="1CFE4F0A" w14:textId="77777777" w:rsidR="0026687D" w:rsidRPr="00C1330B" w:rsidRDefault="0026687D" w:rsidP="00440114">
            <w:pPr>
              <w:shd w:val="clear" w:color="auto" w:fill="FFFFFF"/>
              <w:ind w:right="154" w:firstLine="5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Podsumowanie działu 4</w:t>
            </w:r>
          </w:p>
        </w:tc>
        <w:tc>
          <w:tcPr>
            <w:tcW w:w="4471" w:type="pct"/>
            <w:gridSpan w:val="6"/>
          </w:tcPr>
          <w:p w14:paraId="632AEB20" w14:textId="00A5F20D" w:rsidR="0026687D" w:rsidRPr="00C1330B" w:rsidRDefault="00EF6F49" w:rsidP="00802CF4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3</w:t>
            </w:r>
            <w:r w:rsidR="00802CF4" w:rsidRPr="00C1330B">
              <w:rPr>
                <w:rFonts w:cs="Times New Roman"/>
                <w:color w:val="000000"/>
                <w:sz w:val="24"/>
                <w:szCs w:val="24"/>
              </w:rPr>
              <w:t>2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., </w:t>
            </w:r>
            <w:r w:rsidR="009E0576" w:rsidRPr="00C1330B">
              <w:rPr>
                <w:rFonts w:cs="Times New Roman"/>
                <w:color w:val="000000"/>
                <w:sz w:val="24"/>
                <w:szCs w:val="24"/>
              </w:rPr>
              <w:t>3</w:t>
            </w:r>
            <w:r w:rsidR="00802CF4" w:rsidRPr="00C1330B">
              <w:rPr>
                <w:rFonts w:cs="Times New Roman"/>
                <w:color w:val="000000"/>
                <w:sz w:val="24"/>
                <w:szCs w:val="24"/>
              </w:rPr>
              <w:t>3</w:t>
            </w:r>
            <w:r w:rsidR="0026687D" w:rsidRPr="00C1330B">
              <w:rPr>
                <w:rFonts w:cs="Times New Roman"/>
                <w:color w:val="000000"/>
                <w:sz w:val="24"/>
                <w:szCs w:val="24"/>
              </w:rPr>
              <w:t xml:space="preserve">. </w:t>
            </w:r>
            <w:r w:rsidR="0026687D" w:rsidRPr="00C1330B">
              <w:rPr>
                <w:color w:val="000000"/>
                <w:sz w:val="24"/>
                <w:szCs w:val="24"/>
              </w:rPr>
              <w:t>Podsumowanie i sprawdzian z działu: „</w:t>
            </w:r>
            <w:r w:rsidR="0026687D" w:rsidRPr="00C1330B">
              <w:rPr>
                <w:rFonts w:cs="Times New Roman"/>
                <w:color w:val="000000"/>
                <w:sz w:val="24"/>
                <w:szCs w:val="24"/>
              </w:rPr>
              <w:t xml:space="preserve">Odkrywamy tajemnice ciała człowieka” </w:t>
            </w:r>
          </w:p>
        </w:tc>
      </w:tr>
      <w:tr w:rsidR="0026687D" w:rsidRPr="00C1330B" w14:paraId="1FD697BC" w14:textId="77777777" w:rsidTr="00670444">
        <w:trPr>
          <w:cantSplit/>
        </w:trPr>
        <w:tc>
          <w:tcPr>
            <w:tcW w:w="5000" w:type="pct"/>
            <w:gridSpan w:val="7"/>
          </w:tcPr>
          <w:p w14:paraId="75B79B88" w14:textId="77777777" w:rsidR="0026687D" w:rsidRPr="00C1330B" w:rsidRDefault="0026687D" w:rsidP="001F2F59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b/>
                <w:color w:val="000000"/>
                <w:sz w:val="24"/>
                <w:szCs w:val="24"/>
              </w:rPr>
              <w:t>Dział 5. Odkrywamy tajemnice zdrowia</w:t>
            </w:r>
          </w:p>
        </w:tc>
      </w:tr>
      <w:tr w:rsidR="0000320E" w:rsidRPr="00C1330B" w14:paraId="63B9985C" w14:textId="77777777" w:rsidTr="00377ACA">
        <w:trPr>
          <w:cantSplit/>
        </w:trPr>
        <w:tc>
          <w:tcPr>
            <w:tcW w:w="529" w:type="pct"/>
          </w:tcPr>
          <w:p w14:paraId="0687D8E6" w14:textId="77777777" w:rsidR="0026687D" w:rsidRPr="00C1330B" w:rsidRDefault="0026687D" w:rsidP="00440114">
            <w:pPr>
              <w:shd w:val="clear" w:color="auto" w:fill="FFFFFF"/>
              <w:ind w:right="427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lastRenderedPageBreak/>
              <w:t>1. Zdrowy styl życia</w:t>
            </w:r>
          </w:p>
        </w:tc>
        <w:tc>
          <w:tcPr>
            <w:tcW w:w="514" w:type="pct"/>
          </w:tcPr>
          <w:p w14:paraId="24989B9D" w14:textId="316FB5A6" w:rsidR="0026687D" w:rsidRPr="00C1330B" w:rsidRDefault="00EF6F49" w:rsidP="00802CF4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3</w:t>
            </w:r>
            <w:r w:rsidR="00802CF4" w:rsidRPr="00C1330B">
              <w:rPr>
                <w:rFonts w:cs="Times New Roman"/>
                <w:color w:val="000000"/>
                <w:sz w:val="24"/>
                <w:szCs w:val="24"/>
              </w:rPr>
              <w:t>4</w:t>
            </w:r>
            <w:r w:rsidR="0026687D" w:rsidRPr="00C1330B">
              <w:rPr>
                <w:rFonts w:cs="Times New Roman"/>
                <w:color w:val="000000"/>
                <w:sz w:val="24"/>
                <w:szCs w:val="24"/>
              </w:rPr>
              <w:t>. Jak dbać o</w:t>
            </w:r>
            <w:r w:rsidR="001A2482" w:rsidRPr="00C1330B"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="0026687D" w:rsidRPr="00C1330B">
              <w:rPr>
                <w:rFonts w:cs="Times New Roman"/>
                <w:color w:val="000000"/>
                <w:sz w:val="24"/>
                <w:szCs w:val="24"/>
              </w:rPr>
              <w:t>higienę?</w:t>
            </w:r>
          </w:p>
        </w:tc>
        <w:tc>
          <w:tcPr>
            <w:tcW w:w="808" w:type="pct"/>
          </w:tcPr>
          <w:p w14:paraId="67C682FA" w14:textId="7E931564" w:rsidR="0026687D" w:rsidRPr="00C1330B" w:rsidRDefault="002C70F1" w:rsidP="00F87D27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sz w:val="24"/>
                <w:szCs w:val="24"/>
              </w:rPr>
              <w:t xml:space="preserve">wymienia </w:t>
            </w:r>
            <w:r w:rsidR="000E38A1" w:rsidRPr="00C1330B">
              <w:rPr>
                <w:sz w:val="24"/>
                <w:szCs w:val="24"/>
              </w:rPr>
              <w:t xml:space="preserve">co najmniej </w:t>
            </w:r>
            <w:r w:rsidR="001A2482" w:rsidRPr="00C1330B">
              <w:rPr>
                <w:sz w:val="24"/>
                <w:szCs w:val="24"/>
              </w:rPr>
              <w:t>trzy</w:t>
            </w:r>
            <w:r w:rsidRPr="00C1330B">
              <w:rPr>
                <w:sz w:val="24"/>
                <w:szCs w:val="24"/>
              </w:rPr>
              <w:t xml:space="preserve"> zasady zdrowego stylu życia (A)</w:t>
            </w:r>
            <w:r w:rsidR="009959C3" w:rsidRPr="00C1330B">
              <w:rPr>
                <w:sz w:val="24"/>
                <w:szCs w:val="24"/>
              </w:rPr>
              <w:t xml:space="preserve">; </w:t>
            </w:r>
            <w:r w:rsidR="00F3531A" w:rsidRPr="00C1330B">
              <w:rPr>
                <w:sz w:val="24"/>
                <w:szCs w:val="24"/>
              </w:rPr>
              <w:t xml:space="preserve">korzystając z </w:t>
            </w:r>
            <w:r w:rsidR="009959C3" w:rsidRPr="00C1330B">
              <w:rPr>
                <w:sz w:val="24"/>
                <w:szCs w:val="24"/>
              </w:rPr>
              <w:t>piramidy zdrowego żywienia</w:t>
            </w:r>
            <w:r w:rsidR="008D61F7" w:rsidRPr="00C1330B">
              <w:rPr>
                <w:sz w:val="24"/>
                <w:szCs w:val="24"/>
              </w:rPr>
              <w:t>,</w:t>
            </w:r>
            <w:r w:rsidR="00F3531A" w:rsidRPr="00C1330B">
              <w:rPr>
                <w:sz w:val="24"/>
                <w:szCs w:val="24"/>
              </w:rPr>
              <w:t xml:space="preserve"> </w:t>
            </w:r>
            <w:r w:rsidR="00560879" w:rsidRPr="00C1330B">
              <w:rPr>
                <w:sz w:val="24"/>
                <w:szCs w:val="24"/>
              </w:rPr>
              <w:t>wskazuje produkty, które należy spożywać w dużych i w małych ilościach (C);</w:t>
            </w:r>
            <w:r w:rsidR="000E38A1" w:rsidRPr="00C1330B">
              <w:rPr>
                <w:sz w:val="24"/>
                <w:szCs w:val="24"/>
              </w:rPr>
              <w:t xml:space="preserve"> </w:t>
            </w:r>
            <w:r w:rsidR="0026687D" w:rsidRPr="00C1330B">
              <w:rPr>
                <w:color w:val="000000"/>
                <w:sz w:val="24"/>
                <w:szCs w:val="24"/>
              </w:rPr>
              <w:t>wyjaśnia, dlaczego ważna jest czystość rąk (B); omawia spos</w:t>
            </w:r>
            <w:r w:rsidR="004E198F" w:rsidRPr="00C1330B">
              <w:rPr>
                <w:color w:val="000000"/>
                <w:sz w:val="24"/>
                <w:szCs w:val="24"/>
              </w:rPr>
              <w:t>oby</w:t>
            </w:r>
            <w:r w:rsidR="0026687D" w:rsidRPr="00C1330B">
              <w:rPr>
                <w:color w:val="000000"/>
                <w:sz w:val="24"/>
                <w:szCs w:val="24"/>
              </w:rPr>
              <w:t xml:space="preserve"> </w:t>
            </w:r>
            <w:r w:rsidR="00560879" w:rsidRPr="00C1330B">
              <w:rPr>
                <w:color w:val="000000"/>
                <w:sz w:val="24"/>
                <w:szCs w:val="24"/>
              </w:rPr>
              <w:t xml:space="preserve">dbania o zęby </w:t>
            </w:r>
            <w:r w:rsidR="0026687D" w:rsidRPr="00C1330B">
              <w:rPr>
                <w:color w:val="000000"/>
                <w:sz w:val="24"/>
                <w:szCs w:val="24"/>
              </w:rPr>
              <w:t>(C)</w:t>
            </w:r>
            <w:r w:rsidR="00754137" w:rsidRPr="00C1330B">
              <w:rPr>
                <w:color w:val="000000"/>
                <w:sz w:val="24"/>
                <w:szCs w:val="24"/>
              </w:rPr>
              <w:t xml:space="preserve">; wymienia </w:t>
            </w:r>
            <w:r w:rsidR="001A2482" w:rsidRPr="00C1330B">
              <w:rPr>
                <w:color w:val="000000"/>
                <w:sz w:val="24"/>
                <w:szCs w:val="24"/>
              </w:rPr>
              <w:t>dwie</w:t>
            </w:r>
            <w:r w:rsidR="00754137" w:rsidRPr="00C1330B">
              <w:rPr>
                <w:color w:val="000000"/>
                <w:sz w:val="24"/>
                <w:szCs w:val="24"/>
              </w:rPr>
              <w:t xml:space="preserve"> zasady bezpieczeństwa podczas zabaw na świeżym </w:t>
            </w:r>
            <w:r w:rsidR="008D61F7" w:rsidRPr="00C1330B">
              <w:rPr>
                <w:color w:val="000000"/>
                <w:sz w:val="24"/>
                <w:szCs w:val="24"/>
              </w:rPr>
              <w:br/>
            </w:r>
            <w:r w:rsidR="00754137" w:rsidRPr="00C1330B">
              <w:rPr>
                <w:color w:val="000000"/>
                <w:sz w:val="24"/>
                <w:szCs w:val="24"/>
              </w:rPr>
              <w:t>powietrzu (A)</w:t>
            </w:r>
          </w:p>
        </w:tc>
        <w:tc>
          <w:tcPr>
            <w:tcW w:w="764" w:type="pct"/>
          </w:tcPr>
          <w:p w14:paraId="459BA6AF" w14:textId="28D6F970" w:rsidR="0026687D" w:rsidRPr="00C1330B" w:rsidRDefault="00754137" w:rsidP="007A7C94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podaje zasady prawidłowego odżywiania (A); </w:t>
            </w:r>
            <w:r w:rsidR="0026687D" w:rsidRPr="00C1330B">
              <w:rPr>
                <w:color w:val="000000"/>
                <w:sz w:val="24"/>
                <w:szCs w:val="24"/>
              </w:rPr>
              <w:t>wyjaśnia, dlaczego n</w:t>
            </w:r>
            <w:r w:rsidR="007A7C94" w:rsidRPr="00C1330B">
              <w:rPr>
                <w:color w:val="000000"/>
                <w:sz w:val="24"/>
                <w:szCs w:val="24"/>
              </w:rPr>
              <w:t>ależy dbać o higienę skóry (B);</w:t>
            </w:r>
            <w:r w:rsidR="0026687D" w:rsidRPr="00C1330B">
              <w:rPr>
                <w:color w:val="000000"/>
                <w:sz w:val="24"/>
                <w:szCs w:val="24"/>
              </w:rPr>
              <w:t xml:space="preserve"> opisuje sposób pielęgnacji paznokci (</w:t>
            </w:r>
            <w:r w:rsidR="00F3531A" w:rsidRPr="00C1330B">
              <w:rPr>
                <w:color w:val="000000"/>
                <w:sz w:val="24"/>
                <w:szCs w:val="24"/>
              </w:rPr>
              <w:t>B</w:t>
            </w:r>
            <w:r w:rsidR="0026687D" w:rsidRPr="00C1330B">
              <w:rPr>
                <w:color w:val="000000"/>
                <w:sz w:val="24"/>
                <w:szCs w:val="24"/>
              </w:rPr>
              <w:t>); wyjaśnia, na czym polega właściwy dobór odzieży (</w:t>
            </w:r>
            <w:r w:rsidR="00F3531A" w:rsidRPr="00C1330B">
              <w:rPr>
                <w:color w:val="000000"/>
                <w:sz w:val="24"/>
                <w:szCs w:val="24"/>
              </w:rPr>
              <w:t>B</w:t>
            </w:r>
            <w:r w:rsidR="0026687D" w:rsidRPr="00C1330B">
              <w:rPr>
                <w:color w:val="000000"/>
                <w:sz w:val="24"/>
                <w:szCs w:val="24"/>
              </w:rPr>
              <w:t>)</w:t>
            </w:r>
            <w:r w:rsidR="00F3531A" w:rsidRPr="00C1330B">
              <w:rPr>
                <w:color w:val="000000"/>
                <w:sz w:val="24"/>
                <w:szCs w:val="24"/>
              </w:rPr>
              <w:t xml:space="preserve"> podaje przykłady wypoczynku czynnego i </w:t>
            </w:r>
            <w:r w:rsidR="004E198F" w:rsidRPr="00C1330B">
              <w:rPr>
                <w:color w:val="000000"/>
                <w:sz w:val="24"/>
                <w:szCs w:val="24"/>
              </w:rPr>
              <w:t xml:space="preserve">wypoczynku </w:t>
            </w:r>
            <w:r w:rsidR="00F3531A" w:rsidRPr="00C1330B">
              <w:rPr>
                <w:color w:val="000000"/>
                <w:sz w:val="24"/>
                <w:szCs w:val="24"/>
              </w:rPr>
              <w:t>biernego (B)</w:t>
            </w:r>
          </w:p>
        </w:tc>
        <w:tc>
          <w:tcPr>
            <w:tcW w:w="718" w:type="pct"/>
          </w:tcPr>
          <w:p w14:paraId="7F5656B2" w14:textId="3F01D878" w:rsidR="0026687D" w:rsidRPr="00C1330B" w:rsidRDefault="009959C3" w:rsidP="001C5C8C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wymienia wszystkie zasady zdrowego stylu życia (A)</w:t>
            </w:r>
            <w:r w:rsidR="00754137" w:rsidRPr="00C1330B">
              <w:rPr>
                <w:color w:val="000000"/>
                <w:sz w:val="24"/>
                <w:szCs w:val="24"/>
              </w:rPr>
              <w:t xml:space="preserve">; wyjaśnia rolę aktywności fizycznej w zachowaniu zdrowia (B); </w:t>
            </w:r>
            <w:r w:rsidR="0026687D" w:rsidRPr="00C1330B">
              <w:rPr>
                <w:color w:val="000000"/>
                <w:sz w:val="24"/>
                <w:szCs w:val="24"/>
              </w:rPr>
              <w:t>opisuje sposób pielęgnacji</w:t>
            </w:r>
            <w:r w:rsidR="00754137" w:rsidRPr="00C1330B">
              <w:rPr>
                <w:sz w:val="24"/>
                <w:szCs w:val="24"/>
              </w:rPr>
              <w:t xml:space="preserve"> </w:t>
            </w:r>
            <w:r w:rsidR="0026687D" w:rsidRPr="00C1330B">
              <w:rPr>
                <w:color w:val="000000"/>
                <w:sz w:val="24"/>
                <w:szCs w:val="24"/>
              </w:rPr>
              <w:t>skóry</w:t>
            </w:r>
            <w:r w:rsidR="004E198F" w:rsidRPr="00C1330B">
              <w:rPr>
                <w:color w:val="000000"/>
                <w:sz w:val="24"/>
                <w:szCs w:val="24"/>
              </w:rPr>
              <w:t xml:space="preserve"> –</w:t>
            </w:r>
            <w:r w:rsidR="0026687D" w:rsidRPr="00C1330B">
              <w:rPr>
                <w:color w:val="000000"/>
                <w:sz w:val="24"/>
                <w:szCs w:val="24"/>
              </w:rPr>
              <w:t xml:space="preserve"> ze szczególnym uwzględnieniem okresu dojrzewania (C); wyjaśnia, na czym polega higiena jamy ustnej (B)</w:t>
            </w:r>
          </w:p>
        </w:tc>
        <w:tc>
          <w:tcPr>
            <w:tcW w:w="811" w:type="pct"/>
          </w:tcPr>
          <w:p w14:paraId="3D5324D0" w14:textId="44DA4424" w:rsidR="0026687D" w:rsidRPr="00C1330B" w:rsidRDefault="009959C3" w:rsidP="007A7C94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wyjaśnia, czym jest zdrowy styl życia (B);</w:t>
            </w:r>
            <w:r w:rsidR="00754137" w:rsidRPr="00C1330B">
              <w:rPr>
                <w:color w:val="000000"/>
                <w:sz w:val="24"/>
                <w:szCs w:val="24"/>
              </w:rPr>
              <w:t xml:space="preserve"> omawia skutki niewłaściwego odżywiania się (B);</w:t>
            </w:r>
            <w:r w:rsidRPr="00C1330B">
              <w:rPr>
                <w:color w:val="000000"/>
                <w:sz w:val="24"/>
                <w:szCs w:val="24"/>
              </w:rPr>
              <w:t xml:space="preserve"> </w:t>
            </w:r>
            <w:r w:rsidR="0026687D" w:rsidRPr="00C1330B">
              <w:rPr>
                <w:color w:val="000000"/>
                <w:sz w:val="24"/>
                <w:szCs w:val="24"/>
              </w:rPr>
              <w:t>wyjaśnia,</w:t>
            </w:r>
            <w:r w:rsidR="00F3531A" w:rsidRPr="00C1330B">
              <w:rPr>
                <w:color w:val="000000"/>
                <w:sz w:val="24"/>
                <w:szCs w:val="24"/>
              </w:rPr>
              <w:t xml:space="preserve"> </w:t>
            </w:r>
            <w:r w:rsidR="0026687D" w:rsidRPr="00C1330B">
              <w:rPr>
                <w:color w:val="000000"/>
                <w:sz w:val="24"/>
                <w:szCs w:val="24"/>
              </w:rPr>
              <w:t>na czym polega higiena osobista (</w:t>
            </w:r>
            <w:r w:rsidR="00F3531A" w:rsidRPr="00C1330B">
              <w:rPr>
                <w:color w:val="000000"/>
                <w:sz w:val="24"/>
                <w:szCs w:val="24"/>
              </w:rPr>
              <w:t>B</w:t>
            </w:r>
            <w:r w:rsidR="0026687D" w:rsidRPr="00C1330B">
              <w:rPr>
                <w:color w:val="000000"/>
                <w:sz w:val="24"/>
                <w:szCs w:val="24"/>
              </w:rPr>
              <w:t>)</w:t>
            </w:r>
            <w:r w:rsidR="00754137" w:rsidRPr="00C1330B">
              <w:rPr>
                <w:color w:val="000000"/>
                <w:sz w:val="24"/>
                <w:szCs w:val="24"/>
              </w:rPr>
              <w:t xml:space="preserve">; podaje sposoby </w:t>
            </w:r>
            <w:r w:rsidR="00DA6084" w:rsidRPr="00C1330B">
              <w:rPr>
                <w:color w:val="000000"/>
                <w:sz w:val="24"/>
                <w:szCs w:val="24"/>
              </w:rPr>
              <w:t xml:space="preserve">na </w:t>
            </w:r>
            <w:r w:rsidR="00754137" w:rsidRPr="00C1330B">
              <w:rPr>
                <w:color w:val="000000"/>
                <w:sz w:val="24"/>
                <w:szCs w:val="24"/>
              </w:rPr>
              <w:t>uniknięci</w:t>
            </w:r>
            <w:r w:rsidR="00DA6084" w:rsidRPr="00C1330B">
              <w:rPr>
                <w:color w:val="000000"/>
                <w:sz w:val="24"/>
                <w:szCs w:val="24"/>
              </w:rPr>
              <w:t>e</w:t>
            </w:r>
            <w:r w:rsidR="00754137" w:rsidRPr="00C1330B">
              <w:rPr>
                <w:color w:val="000000"/>
                <w:sz w:val="24"/>
                <w:szCs w:val="24"/>
              </w:rPr>
              <w:t xml:space="preserve"> zakażenia się grzybicą (A)</w:t>
            </w:r>
          </w:p>
        </w:tc>
        <w:tc>
          <w:tcPr>
            <w:tcW w:w="856" w:type="pct"/>
          </w:tcPr>
          <w:p w14:paraId="39B8058C" w14:textId="6BA887BA" w:rsidR="0026687D" w:rsidRPr="00C1330B" w:rsidRDefault="003F00D3" w:rsidP="001A2482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przygotowuje propozycję prawidłowego </w:t>
            </w:r>
            <w:r w:rsidR="00754137" w:rsidRPr="00C1330B">
              <w:rPr>
                <w:color w:val="000000"/>
                <w:sz w:val="24"/>
                <w:szCs w:val="24"/>
              </w:rPr>
              <w:t>jadłospis</w:t>
            </w:r>
            <w:r w:rsidRPr="00C1330B">
              <w:rPr>
                <w:color w:val="000000"/>
                <w:sz w:val="24"/>
                <w:szCs w:val="24"/>
              </w:rPr>
              <w:t>u</w:t>
            </w:r>
            <w:r w:rsidR="00754137" w:rsidRPr="00C1330B">
              <w:rPr>
                <w:color w:val="000000"/>
                <w:sz w:val="24"/>
                <w:szCs w:val="24"/>
              </w:rPr>
              <w:t xml:space="preserve"> </w:t>
            </w:r>
            <w:r w:rsidRPr="00C1330B">
              <w:rPr>
                <w:color w:val="000000"/>
                <w:sz w:val="24"/>
                <w:szCs w:val="24"/>
              </w:rPr>
              <w:t xml:space="preserve">na </w:t>
            </w:r>
            <w:r w:rsidR="001A2482" w:rsidRPr="00C1330B">
              <w:rPr>
                <w:color w:val="000000"/>
                <w:sz w:val="24"/>
                <w:szCs w:val="24"/>
              </w:rPr>
              <w:t>trzy</w:t>
            </w:r>
            <w:r w:rsidRPr="00C1330B">
              <w:rPr>
                <w:color w:val="000000"/>
                <w:sz w:val="24"/>
                <w:szCs w:val="24"/>
              </w:rPr>
              <w:t xml:space="preserve"> dni, </w:t>
            </w:r>
            <w:r w:rsidR="004E198F" w:rsidRPr="00C1330B">
              <w:rPr>
                <w:color w:val="000000"/>
                <w:sz w:val="24"/>
                <w:szCs w:val="24"/>
              </w:rPr>
              <w:t xml:space="preserve">który będzie </w:t>
            </w:r>
            <w:r w:rsidRPr="00C1330B">
              <w:rPr>
                <w:color w:val="000000"/>
                <w:sz w:val="24"/>
                <w:szCs w:val="24"/>
              </w:rPr>
              <w:t xml:space="preserve">odpowiedni </w:t>
            </w:r>
            <w:r w:rsidR="00754137" w:rsidRPr="00C1330B">
              <w:rPr>
                <w:color w:val="000000"/>
                <w:sz w:val="24"/>
                <w:szCs w:val="24"/>
              </w:rPr>
              <w:t xml:space="preserve">w okresie dojrzewania </w:t>
            </w:r>
            <w:r w:rsidR="0026687D" w:rsidRPr="00C1330B">
              <w:rPr>
                <w:color w:val="000000"/>
                <w:sz w:val="24"/>
                <w:szCs w:val="24"/>
              </w:rPr>
              <w:t>(D)</w:t>
            </w:r>
          </w:p>
        </w:tc>
      </w:tr>
      <w:tr w:rsidR="0000320E" w:rsidRPr="00C1330B" w14:paraId="12D0F415" w14:textId="77777777" w:rsidTr="00377ACA">
        <w:trPr>
          <w:cantSplit/>
        </w:trPr>
        <w:tc>
          <w:tcPr>
            <w:tcW w:w="529" w:type="pct"/>
          </w:tcPr>
          <w:p w14:paraId="6216ECB8" w14:textId="5AE7A7D1" w:rsidR="0026687D" w:rsidRPr="00C1330B" w:rsidRDefault="0026687D" w:rsidP="0000320E">
            <w:pPr>
              <w:shd w:val="clear" w:color="auto" w:fill="FFFFFF"/>
              <w:ind w:right="461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lastRenderedPageBreak/>
              <w:t xml:space="preserve">2. </w:t>
            </w:r>
            <w:r w:rsidR="0000320E" w:rsidRPr="00C1330B">
              <w:rPr>
                <w:rFonts w:cs="Times New Roman"/>
                <w:color w:val="000000"/>
                <w:sz w:val="24"/>
                <w:szCs w:val="24"/>
              </w:rPr>
              <w:t>Choroby zakaźne i pasożytnicze</w:t>
            </w:r>
          </w:p>
        </w:tc>
        <w:tc>
          <w:tcPr>
            <w:tcW w:w="514" w:type="pct"/>
          </w:tcPr>
          <w:p w14:paraId="24842CE1" w14:textId="5E28EFBA" w:rsidR="0026687D" w:rsidRPr="00C1330B" w:rsidRDefault="00802CF4" w:rsidP="00802CF4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35</w:t>
            </w:r>
            <w:r w:rsidR="0026687D" w:rsidRPr="00C1330B">
              <w:rPr>
                <w:rFonts w:cs="Times New Roman"/>
                <w:color w:val="000000"/>
                <w:sz w:val="24"/>
                <w:szCs w:val="24"/>
              </w:rPr>
              <w:t>. Poznajemy choroby zakaźne</w:t>
            </w:r>
          </w:p>
        </w:tc>
        <w:tc>
          <w:tcPr>
            <w:tcW w:w="808" w:type="pct"/>
          </w:tcPr>
          <w:p w14:paraId="7DBA8C00" w14:textId="0474FD09" w:rsidR="0026687D" w:rsidRPr="00C1330B" w:rsidRDefault="0026687D" w:rsidP="0000320E">
            <w:pPr>
              <w:shd w:val="clear" w:color="auto" w:fill="FFFFFF"/>
              <w:ind w:hanging="10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wymienia drogi wnikania do organizmu człowieka drobnoustrojów chorobotwórczych</w:t>
            </w:r>
            <w:r w:rsidR="0000320E" w:rsidRPr="00C1330B">
              <w:rPr>
                <w:color w:val="000000"/>
                <w:sz w:val="24"/>
                <w:szCs w:val="24"/>
              </w:rPr>
              <w:t xml:space="preserve"> i zwierząt pasożytniczych</w:t>
            </w:r>
            <w:r w:rsidRPr="00C1330B">
              <w:rPr>
                <w:color w:val="000000"/>
                <w:sz w:val="24"/>
                <w:szCs w:val="24"/>
              </w:rPr>
              <w:t xml:space="preserve"> (A); </w:t>
            </w:r>
            <w:r w:rsidR="00E5331F" w:rsidRPr="00C1330B">
              <w:rPr>
                <w:color w:val="000000"/>
                <w:sz w:val="24"/>
                <w:szCs w:val="24"/>
              </w:rPr>
              <w:t xml:space="preserve">wymienia </w:t>
            </w:r>
            <w:r w:rsidR="008D61F7" w:rsidRPr="00C1330B">
              <w:rPr>
                <w:color w:val="000000"/>
                <w:sz w:val="24"/>
                <w:szCs w:val="24"/>
              </w:rPr>
              <w:t>trzy</w:t>
            </w:r>
            <w:r w:rsidR="00E5331F" w:rsidRPr="00C1330B">
              <w:rPr>
                <w:color w:val="000000"/>
                <w:sz w:val="24"/>
                <w:szCs w:val="24"/>
              </w:rPr>
              <w:t xml:space="preserve"> zasady, których przestrzeganie pozwoli uniknąć chorób przenoszonych drogą oddechową (A); </w:t>
            </w:r>
            <w:r w:rsidR="0000320E" w:rsidRPr="00C1330B">
              <w:rPr>
                <w:color w:val="000000"/>
                <w:sz w:val="24"/>
                <w:szCs w:val="24"/>
              </w:rPr>
              <w:t>wymienia trzy zasady, których przestrzeganie pozwoli uniknąć chorób przenoszonych przez uszkodzon</w:t>
            </w:r>
            <w:r w:rsidR="00DA6084" w:rsidRPr="00C1330B">
              <w:rPr>
                <w:color w:val="000000"/>
                <w:sz w:val="24"/>
                <w:szCs w:val="24"/>
              </w:rPr>
              <w:t>ą</w:t>
            </w:r>
            <w:r w:rsidR="0000320E" w:rsidRPr="00C1330B">
              <w:rPr>
                <w:color w:val="000000"/>
                <w:sz w:val="24"/>
                <w:szCs w:val="24"/>
              </w:rPr>
              <w:t xml:space="preserve"> skórę (A); </w:t>
            </w:r>
            <w:r w:rsidR="00E5331F" w:rsidRPr="00C1330B">
              <w:rPr>
                <w:color w:val="000000"/>
                <w:sz w:val="24"/>
                <w:szCs w:val="24"/>
              </w:rPr>
              <w:t xml:space="preserve">wymienia </w:t>
            </w:r>
            <w:r w:rsidR="008D61F7" w:rsidRPr="00C1330B">
              <w:rPr>
                <w:color w:val="000000"/>
                <w:sz w:val="24"/>
                <w:szCs w:val="24"/>
              </w:rPr>
              <w:t>trzy</w:t>
            </w:r>
            <w:r w:rsidR="00E5331F" w:rsidRPr="00C1330B">
              <w:rPr>
                <w:color w:val="000000"/>
                <w:sz w:val="24"/>
                <w:szCs w:val="24"/>
              </w:rPr>
              <w:t xml:space="preserve"> zasady, których przestrzeganie pozwoli uniknąć chorób</w:t>
            </w:r>
            <w:r w:rsidR="00E02FCC" w:rsidRPr="00C1330B">
              <w:rPr>
                <w:color w:val="000000"/>
                <w:sz w:val="24"/>
                <w:szCs w:val="24"/>
              </w:rPr>
              <w:t xml:space="preserve"> przenoszonych </w:t>
            </w:r>
            <w:r w:rsidR="00AF008E" w:rsidRPr="00C1330B">
              <w:rPr>
                <w:color w:val="000000"/>
                <w:sz w:val="24"/>
                <w:szCs w:val="24"/>
              </w:rPr>
              <w:t>drogą pokarmową</w:t>
            </w:r>
            <w:r w:rsidR="00E02FCC" w:rsidRPr="00C1330B">
              <w:rPr>
                <w:color w:val="000000"/>
                <w:sz w:val="24"/>
                <w:szCs w:val="24"/>
              </w:rPr>
              <w:t xml:space="preserve"> (A)</w:t>
            </w:r>
          </w:p>
        </w:tc>
        <w:tc>
          <w:tcPr>
            <w:tcW w:w="764" w:type="pct"/>
          </w:tcPr>
          <w:p w14:paraId="7899DB26" w14:textId="432CDD90" w:rsidR="0026687D" w:rsidRPr="00C1330B" w:rsidRDefault="0026687D" w:rsidP="008D61F7">
            <w:pPr>
              <w:shd w:val="clear" w:color="auto" w:fill="FFFFFF"/>
              <w:ind w:right="67" w:hanging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wymienia przyczyny chorób zakaźnych (A); </w:t>
            </w:r>
            <w:r w:rsidR="00E02FCC" w:rsidRPr="00C1330B">
              <w:rPr>
                <w:color w:val="000000"/>
                <w:sz w:val="24"/>
                <w:szCs w:val="24"/>
              </w:rPr>
              <w:t xml:space="preserve">wymienia nazwy chorób przenoszonych drogą oddechową (A); omawia objawy wybranej choroby przenoszonej drogą oddechową (B); </w:t>
            </w:r>
            <w:r w:rsidRPr="00C1330B">
              <w:rPr>
                <w:color w:val="000000"/>
                <w:sz w:val="24"/>
                <w:szCs w:val="24"/>
              </w:rPr>
              <w:t>omawia przyczyny zatruć (B); określa zachowania zwierzęcia, które mogą świadczyć o tym, że jest ono chore</w:t>
            </w:r>
            <w:r w:rsidR="009A3CDB" w:rsidRPr="00C1330B">
              <w:rPr>
                <w:color w:val="000000"/>
                <w:sz w:val="24"/>
                <w:szCs w:val="24"/>
              </w:rPr>
              <w:t xml:space="preserve"> </w:t>
            </w:r>
            <w:r w:rsidRPr="00C1330B">
              <w:rPr>
                <w:color w:val="000000"/>
                <w:sz w:val="24"/>
                <w:szCs w:val="24"/>
              </w:rPr>
              <w:t>na</w:t>
            </w:r>
            <w:r w:rsidR="008D61F7" w:rsidRPr="00C1330B">
              <w:rPr>
                <w:color w:val="000000"/>
                <w:sz w:val="24"/>
                <w:szCs w:val="24"/>
              </w:rPr>
              <w:t> </w:t>
            </w:r>
            <w:r w:rsidRPr="00C1330B">
              <w:rPr>
                <w:color w:val="000000"/>
                <w:sz w:val="24"/>
                <w:szCs w:val="24"/>
              </w:rPr>
              <w:t>wściekliznę (C)</w:t>
            </w:r>
          </w:p>
        </w:tc>
        <w:tc>
          <w:tcPr>
            <w:tcW w:w="718" w:type="pct"/>
          </w:tcPr>
          <w:p w14:paraId="41794A73" w14:textId="251DA935" w:rsidR="0026687D" w:rsidRPr="00C1330B" w:rsidRDefault="00AE1367" w:rsidP="008D61F7">
            <w:pPr>
              <w:shd w:val="clear" w:color="auto" w:fill="FFFFFF"/>
              <w:ind w:right="14" w:hanging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w</w:t>
            </w:r>
            <w:r w:rsidR="0088712A" w:rsidRPr="00C1330B">
              <w:rPr>
                <w:color w:val="000000"/>
                <w:sz w:val="24"/>
                <w:szCs w:val="24"/>
              </w:rPr>
              <w:t>yjaśnia, czym są szczepionki (</w:t>
            </w:r>
            <w:r w:rsidR="00F36518" w:rsidRPr="00C1330B">
              <w:rPr>
                <w:color w:val="000000"/>
                <w:sz w:val="24"/>
                <w:szCs w:val="24"/>
              </w:rPr>
              <w:t>B</w:t>
            </w:r>
            <w:r w:rsidR="0088712A" w:rsidRPr="00C1330B">
              <w:rPr>
                <w:color w:val="000000"/>
                <w:sz w:val="24"/>
                <w:szCs w:val="24"/>
              </w:rPr>
              <w:t xml:space="preserve">); </w:t>
            </w:r>
            <w:r w:rsidR="0026687D" w:rsidRPr="00C1330B">
              <w:rPr>
                <w:color w:val="000000"/>
                <w:sz w:val="24"/>
                <w:szCs w:val="24"/>
              </w:rPr>
              <w:t xml:space="preserve">wymienia </w:t>
            </w:r>
            <w:r w:rsidR="0088712A" w:rsidRPr="00C1330B">
              <w:rPr>
                <w:color w:val="000000"/>
                <w:sz w:val="24"/>
                <w:szCs w:val="24"/>
              </w:rPr>
              <w:t>sposoby zapobiegania chorobom przenoszonym drogą oddechową (A)</w:t>
            </w:r>
            <w:r w:rsidRPr="00C1330B">
              <w:rPr>
                <w:color w:val="000000"/>
                <w:sz w:val="24"/>
                <w:szCs w:val="24"/>
              </w:rPr>
              <w:t>; wymienia szkody</w:t>
            </w:r>
            <w:r w:rsidR="008D61F7" w:rsidRPr="00C1330B">
              <w:rPr>
                <w:color w:val="000000"/>
                <w:sz w:val="24"/>
                <w:szCs w:val="24"/>
              </w:rPr>
              <w:t>, które</w:t>
            </w:r>
            <w:r w:rsidRPr="00C1330B">
              <w:rPr>
                <w:color w:val="000000"/>
                <w:sz w:val="24"/>
                <w:szCs w:val="24"/>
              </w:rPr>
              <w:t xml:space="preserve"> pasożyty powodują w organizmie (A);</w:t>
            </w:r>
            <w:r w:rsidR="008D61F7" w:rsidRPr="00C1330B">
              <w:rPr>
                <w:color w:val="000000"/>
                <w:sz w:val="24"/>
                <w:szCs w:val="24"/>
              </w:rPr>
              <w:t xml:space="preserve"> </w:t>
            </w:r>
            <w:r w:rsidRPr="00C1330B">
              <w:rPr>
                <w:color w:val="000000"/>
                <w:sz w:val="24"/>
                <w:szCs w:val="24"/>
              </w:rPr>
              <w:t>omawia objawy zatruć (B)</w:t>
            </w:r>
          </w:p>
        </w:tc>
        <w:tc>
          <w:tcPr>
            <w:tcW w:w="811" w:type="pct"/>
          </w:tcPr>
          <w:p w14:paraId="6529EB2D" w14:textId="33689EB7" w:rsidR="0026687D" w:rsidRPr="00C1330B" w:rsidRDefault="00A36C2C" w:rsidP="00F87D27">
            <w:pPr>
              <w:shd w:val="clear" w:color="auto" w:fill="FFFFFF"/>
              <w:ind w:right="62" w:hanging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p</w:t>
            </w:r>
            <w:r w:rsidR="00AE1367" w:rsidRPr="00C1330B">
              <w:rPr>
                <w:color w:val="000000"/>
                <w:sz w:val="24"/>
                <w:szCs w:val="24"/>
              </w:rPr>
              <w:t>orównuje objawy przeziębienia</w:t>
            </w:r>
            <w:r w:rsidR="008D61F7" w:rsidRPr="00C1330B">
              <w:rPr>
                <w:color w:val="000000"/>
                <w:sz w:val="24"/>
                <w:szCs w:val="24"/>
              </w:rPr>
              <w:t xml:space="preserve"> z objawami</w:t>
            </w:r>
            <w:r w:rsidR="00AE1367" w:rsidRPr="00C1330B">
              <w:rPr>
                <w:color w:val="000000"/>
                <w:sz w:val="24"/>
                <w:szCs w:val="24"/>
              </w:rPr>
              <w:t xml:space="preserve"> grypy </w:t>
            </w:r>
            <w:r w:rsidR="00F36518" w:rsidRPr="00C1330B">
              <w:rPr>
                <w:color w:val="000000"/>
                <w:sz w:val="24"/>
                <w:szCs w:val="24"/>
              </w:rPr>
              <w:t>i</w:t>
            </w:r>
            <w:r w:rsidR="007A7C94" w:rsidRPr="00C1330B">
              <w:rPr>
                <w:color w:val="000000"/>
                <w:sz w:val="24"/>
                <w:szCs w:val="24"/>
              </w:rPr>
              <w:t xml:space="preserve"> </w:t>
            </w:r>
            <w:r w:rsidR="00AE1367" w:rsidRPr="00C1330B">
              <w:rPr>
                <w:color w:val="000000"/>
                <w:sz w:val="24"/>
                <w:szCs w:val="24"/>
              </w:rPr>
              <w:t xml:space="preserve">anginy (C); klasyfikuje pasożyty na wewnętrzne </w:t>
            </w:r>
            <w:r w:rsidR="00EE52ED" w:rsidRPr="00C1330B">
              <w:rPr>
                <w:color w:val="000000"/>
                <w:sz w:val="24"/>
                <w:szCs w:val="24"/>
              </w:rPr>
              <w:t>i</w:t>
            </w:r>
            <w:r w:rsidR="00AE1367" w:rsidRPr="00C1330B">
              <w:rPr>
                <w:color w:val="000000"/>
                <w:sz w:val="24"/>
                <w:szCs w:val="24"/>
              </w:rPr>
              <w:t xml:space="preserve"> zewnętrze</w:t>
            </w:r>
            <w:r w:rsidR="00EE52ED" w:rsidRPr="00C1330B">
              <w:rPr>
                <w:color w:val="000000"/>
                <w:sz w:val="24"/>
                <w:szCs w:val="24"/>
              </w:rPr>
              <w:t xml:space="preserve">, podaje </w:t>
            </w:r>
            <w:r w:rsidR="00DA6084" w:rsidRPr="00C1330B">
              <w:rPr>
                <w:color w:val="000000"/>
                <w:sz w:val="24"/>
                <w:szCs w:val="24"/>
              </w:rPr>
              <w:t xml:space="preserve">ich </w:t>
            </w:r>
            <w:r w:rsidR="00EE52ED" w:rsidRPr="00C1330B">
              <w:rPr>
                <w:color w:val="000000"/>
                <w:sz w:val="24"/>
                <w:szCs w:val="24"/>
              </w:rPr>
              <w:t>przykłady</w:t>
            </w:r>
            <w:r w:rsidR="00AE1367" w:rsidRPr="00C1330B">
              <w:rPr>
                <w:color w:val="000000"/>
                <w:sz w:val="24"/>
                <w:szCs w:val="24"/>
              </w:rPr>
              <w:t xml:space="preserve"> (C); charakteryzuje pasożyty wewnętrzne człowieka (C); </w:t>
            </w:r>
            <w:r w:rsidR="0026687D" w:rsidRPr="00C1330B">
              <w:rPr>
                <w:color w:val="000000"/>
                <w:sz w:val="24"/>
                <w:szCs w:val="24"/>
              </w:rPr>
              <w:t>opisuje objawy wybranych chorób zakaźnych (B); wymienia drobnoustroje mogące wnikać do organizmu przez uszkodzoną skórę (B)</w:t>
            </w:r>
          </w:p>
        </w:tc>
        <w:tc>
          <w:tcPr>
            <w:tcW w:w="856" w:type="pct"/>
          </w:tcPr>
          <w:p w14:paraId="14300F8B" w14:textId="30F26FA0" w:rsidR="0026687D" w:rsidRPr="00C1330B" w:rsidRDefault="0026687D" w:rsidP="001C5C8C">
            <w:pPr>
              <w:shd w:val="clear" w:color="auto" w:fill="FFFFFF"/>
              <w:ind w:right="72" w:hanging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przygotowuje informacje na temat objawów boreliozy i sposobów postępowania w przypadku zachorowania</w:t>
            </w:r>
            <w:r w:rsidR="00DA6084" w:rsidRPr="00C1330B">
              <w:rPr>
                <w:color w:val="000000"/>
                <w:sz w:val="24"/>
                <w:szCs w:val="24"/>
              </w:rPr>
              <w:t xml:space="preserve"> na nią</w:t>
            </w:r>
            <w:r w:rsidRPr="00C1330B">
              <w:rPr>
                <w:color w:val="000000"/>
                <w:sz w:val="24"/>
                <w:szCs w:val="24"/>
              </w:rPr>
              <w:t xml:space="preserve"> (D)</w:t>
            </w:r>
          </w:p>
        </w:tc>
      </w:tr>
      <w:tr w:rsidR="0000320E" w:rsidRPr="00C1330B" w14:paraId="30A0E6BB" w14:textId="77777777" w:rsidTr="00377ACA">
        <w:trPr>
          <w:cantSplit/>
        </w:trPr>
        <w:tc>
          <w:tcPr>
            <w:tcW w:w="529" w:type="pct"/>
            <w:vMerge w:val="restart"/>
          </w:tcPr>
          <w:p w14:paraId="75308006" w14:textId="3E20AF0D" w:rsidR="00C444C1" w:rsidRPr="00C1330B" w:rsidRDefault="00C444C1" w:rsidP="0000320E">
            <w:pPr>
              <w:shd w:val="clear" w:color="auto" w:fill="FFFFFF"/>
              <w:ind w:right="62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3. Jak </w:t>
            </w:r>
            <w:r w:rsidR="0000320E" w:rsidRPr="00C1330B">
              <w:rPr>
                <w:rFonts w:cs="Times New Roman"/>
                <w:color w:val="000000"/>
                <w:sz w:val="24"/>
                <w:szCs w:val="24"/>
              </w:rPr>
              <w:t>postępować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lastRenderedPageBreak/>
              <w:t>w niebezpiecznych sytuacjach?</w:t>
            </w:r>
          </w:p>
        </w:tc>
        <w:tc>
          <w:tcPr>
            <w:tcW w:w="514" w:type="pct"/>
          </w:tcPr>
          <w:p w14:paraId="60AC616F" w14:textId="5B5F7569" w:rsidR="00C444C1" w:rsidRPr="00C1330B" w:rsidRDefault="0000320E" w:rsidP="0000320E">
            <w:pPr>
              <w:shd w:val="clear" w:color="auto" w:fill="FFFFFF"/>
              <w:ind w:right="10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lastRenderedPageBreak/>
              <w:t>36</w:t>
            </w:r>
            <w:r w:rsidR="00C444C1" w:rsidRPr="00C1330B">
              <w:rPr>
                <w:rFonts w:cs="Times New Roman"/>
                <w:color w:val="000000"/>
                <w:sz w:val="24"/>
                <w:szCs w:val="24"/>
              </w:rPr>
              <w:t xml:space="preserve">. Jak uniknąć niebezpiecznych </w:t>
            </w:r>
            <w:r w:rsidR="00C444C1" w:rsidRPr="00C1330B">
              <w:rPr>
                <w:rFonts w:cs="Times New Roman"/>
                <w:color w:val="000000"/>
                <w:sz w:val="24"/>
                <w:szCs w:val="24"/>
              </w:rPr>
              <w:lastRenderedPageBreak/>
              <w:t>sytuacji w naszym otoczeniu?</w:t>
            </w:r>
          </w:p>
        </w:tc>
        <w:tc>
          <w:tcPr>
            <w:tcW w:w="808" w:type="pct"/>
          </w:tcPr>
          <w:p w14:paraId="78E78805" w14:textId="1A04E52D" w:rsidR="00C444C1" w:rsidRPr="00C1330B" w:rsidRDefault="00EE52ED" w:rsidP="008802C9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lastRenderedPageBreak/>
              <w:t>wymienia</w:t>
            </w:r>
            <w:r w:rsidR="00C444C1" w:rsidRPr="00C1330B">
              <w:rPr>
                <w:rFonts w:cs="Times New Roman"/>
                <w:sz w:val="24"/>
                <w:szCs w:val="24"/>
              </w:rPr>
              <w:t xml:space="preserve"> zjawisk</w:t>
            </w:r>
            <w:r w:rsidRPr="00C1330B">
              <w:rPr>
                <w:rFonts w:cs="Times New Roman"/>
                <w:sz w:val="24"/>
                <w:szCs w:val="24"/>
              </w:rPr>
              <w:t>a</w:t>
            </w:r>
            <w:r w:rsidR="00C444C1" w:rsidRPr="00C1330B">
              <w:rPr>
                <w:rFonts w:cs="Times New Roman"/>
                <w:sz w:val="24"/>
                <w:szCs w:val="24"/>
              </w:rPr>
              <w:t xml:space="preserve"> </w:t>
            </w:r>
            <w:r w:rsidRPr="00C1330B">
              <w:rPr>
                <w:rFonts w:cs="Times New Roman"/>
                <w:sz w:val="24"/>
                <w:szCs w:val="24"/>
              </w:rPr>
              <w:t>pogodowe</w:t>
            </w:r>
            <w:r w:rsidR="00C444C1" w:rsidRPr="00C1330B">
              <w:rPr>
                <w:rFonts w:cs="Times New Roman"/>
                <w:sz w:val="24"/>
                <w:szCs w:val="24"/>
              </w:rPr>
              <w:t xml:space="preserve">, które </w:t>
            </w:r>
            <w:r w:rsidR="00C444C1" w:rsidRPr="00C1330B">
              <w:rPr>
                <w:rFonts w:cs="Times New Roman"/>
                <w:sz w:val="24"/>
                <w:szCs w:val="24"/>
              </w:rPr>
              <w:lastRenderedPageBreak/>
              <w:t>mogą stanowić zagrożenie (</w:t>
            </w:r>
            <w:r w:rsidRPr="00C1330B">
              <w:rPr>
                <w:rFonts w:cs="Times New Roman"/>
                <w:sz w:val="24"/>
                <w:szCs w:val="24"/>
              </w:rPr>
              <w:t>A</w:t>
            </w:r>
            <w:r w:rsidR="00C444C1" w:rsidRPr="00C1330B">
              <w:rPr>
                <w:rFonts w:cs="Times New Roman"/>
                <w:sz w:val="24"/>
                <w:szCs w:val="24"/>
              </w:rPr>
              <w:t xml:space="preserve">); odróżnia muchomora sromotnikowego od innych grzybów (C); </w:t>
            </w:r>
            <w:r w:rsidRPr="00C1330B">
              <w:rPr>
                <w:rFonts w:cs="Times New Roman"/>
                <w:sz w:val="24"/>
                <w:szCs w:val="24"/>
              </w:rPr>
              <w:t xml:space="preserve">określa sposób postępowania </w:t>
            </w:r>
            <w:r w:rsidR="008D61F7" w:rsidRPr="00C1330B">
              <w:rPr>
                <w:rFonts w:cs="Times New Roman"/>
                <w:sz w:val="24"/>
                <w:szCs w:val="24"/>
              </w:rPr>
              <w:br/>
            </w:r>
            <w:r w:rsidRPr="00C1330B">
              <w:rPr>
                <w:rFonts w:cs="Times New Roman"/>
                <w:sz w:val="24"/>
                <w:szCs w:val="24"/>
              </w:rPr>
              <w:t>po u</w:t>
            </w:r>
            <w:r w:rsidR="000979F7" w:rsidRPr="00C1330B">
              <w:rPr>
                <w:rFonts w:cs="Times New Roman"/>
                <w:sz w:val="24"/>
                <w:szCs w:val="24"/>
              </w:rPr>
              <w:t>żądle</w:t>
            </w:r>
            <w:r w:rsidRPr="00C1330B">
              <w:rPr>
                <w:rFonts w:cs="Times New Roman"/>
                <w:sz w:val="24"/>
                <w:szCs w:val="24"/>
              </w:rPr>
              <w:t>niu</w:t>
            </w:r>
            <w:r w:rsidR="000979F7" w:rsidRPr="00C1330B">
              <w:rPr>
                <w:rFonts w:cs="Times New Roman"/>
                <w:sz w:val="24"/>
                <w:szCs w:val="24"/>
              </w:rPr>
              <w:t xml:space="preserve"> (A)</w:t>
            </w:r>
          </w:p>
        </w:tc>
        <w:tc>
          <w:tcPr>
            <w:tcW w:w="764" w:type="pct"/>
          </w:tcPr>
          <w:p w14:paraId="655A1C8E" w14:textId="77869A24" w:rsidR="00C444C1" w:rsidRPr="00C1330B" w:rsidRDefault="00C444C1" w:rsidP="008D61F7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lastRenderedPageBreak/>
              <w:t xml:space="preserve">określa zasady postępowania w </w:t>
            </w:r>
            <w:r w:rsidRPr="00C1330B">
              <w:rPr>
                <w:rFonts w:cs="Times New Roman"/>
                <w:sz w:val="24"/>
                <w:szCs w:val="24"/>
              </w:rPr>
              <w:lastRenderedPageBreak/>
              <w:t>czasie burzy</w:t>
            </w:r>
            <w:r w:rsidR="008D61F7" w:rsidRPr="00C1330B">
              <w:rPr>
                <w:rFonts w:cs="Times New Roman"/>
                <w:sz w:val="24"/>
                <w:szCs w:val="24"/>
              </w:rPr>
              <w:t>, gdy przebywa się</w:t>
            </w:r>
            <w:r w:rsidRPr="00C1330B">
              <w:rPr>
                <w:rFonts w:cs="Times New Roman"/>
                <w:sz w:val="24"/>
                <w:szCs w:val="24"/>
              </w:rPr>
              <w:t xml:space="preserve"> w</w:t>
            </w:r>
            <w:r w:rsidR="008D61F7" w:rsidRPr="00C1330B">
              <w:rPr>
                <w:rFonts w:cs="Times New Roman"/>
                <w:sz w:val="24"/>
                <w:szCs w:val="24"/>
              </w:rPr>
              <w:t> </w:t>
            </w:r>
            <w:r w:rsidRPr="00C1330B">
              <w:rPr>
                <w:rFonts w:cs="Times New Roman"/>
                <w:sz w:val="24"/>
                <w:szCs w:val="24"/>
              </w:rPr>
              <w:t>dom</w:t>
            </w:r>
            <w:r w:rsidR="00EE52ED" w:rsidRPr="00C1330B">
              <w:rPr>
                <w:rFonts w:cs="Times New Roman"/>
                <w:sz w:val="24"/>
                <w:szCs w:val="24"/>
              </w:rPr>
              <w:t>u</w:t>
            </w:r>
            <w:r w:rsidRPr="00C1330B">
              <w:rPr>
                <w:rFonts w:cs="Times New Roman"/>
                <w:sz w:val="24"/>
                <w:szCs w:val="24"/>
              </w:rPr>
              <w:t xml:space="preserve"> </w:t>
            </w:r>
            <w:r w:rsidR="008D61F7" w:rsidRPr="00C1330B">
              <w:rPr>
                <w:rFonts w:cs="Times New Roman"/>
                <w:sz w:val="24"/>
                <w:szCs w:val="24"/>
              </w:rPr>
              <w:t>lub</w:t>
            </w:r>
            <w:r w:rsidRPr="00C1330B">
              <w:rPr>
                <w:rFonts w:cs="Times New Roman"/>
                <w:sz w:val="24"/>
                <w:szCs w:val="24"/>
              </w:rPr>
              <w:t xml:space="preserve"> poza nim (</w:t>
            </w:r>
            <w:r w:rsidR="000979F7" w:rsidRPr="00C1330B">
              <w:rPr>
                <w:rFonts w:cs="Times New Roman"/>
                <w:sz w:val="24"/>
                <w:szCs w:val="24"/>
              </w:rPr>
              <w:t>A</w:t>
            </w:r>
            <w:r w:rsidRPr="00C1330B">
              <w:rPr>
                <w:rFonts w:cs="Times New Roman"/>
                <w:sz w:val="24"/>
                <w:szCs w:val="24"/>
              </w:rPr>
              <w:t>); rozpoznaje ow</w:t>
            </w:r>
            <w:r w:rsidR="007A7C94" w:rsidRPr="00C1330B">
              <w:rPr>
                <w:rFonts w:cs="Times New Roman"/>
                <w:sz w:val="24"/>
                <w:szCs w:val="24"/>
              </w:rPr>
              <w:t>ady, które mogą być groźne (C)</w:t>
            </w:r>
          </w:p>
        </w:tc>
        <w:tc>
          <w:tcPr>
            <w:tcW w:w="718" w:type="pct"/>
          </w:tcPr>
          <w:p w14:paraId="4D064D6D" w14:textId="1E3F7893" w:rsidR="00C444C1" w:rsidRPr="00C1330B" w:rsidRDefault="00C444C1" w:rsidP="001C5C8C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lastRenderedPageBreak/>
              <w:t xml:space="preserve">wymienia charakterystyczne </w:t>
            </w:r>
            <w:r w:rsidRPr="00C1330B">
              <w:rPr>
                <w:rFonts w:cs="Times New Roman"/>
                <w:sz w:val="24"/>
                <w:szCs w:val="24"/>
              </w:rPr>
              <w:lastRenderedPageBreak/>
              <w:t xml:space="preserve">cechy muchomora sromotnikowego (A); </w:t>
            </w:r>
            <w:r w:rsidR="000979F7" w:rsidRPr="00C1330B">
              <w:rPr>
                <w:rFonts w:cs="Times New Roman"/>
                <w:sz w:val="24"/>
                <w:szCs w:val="24"/>
              </w:rPr>
              <w:t>wymienia objawy zatrucia grzybami (A)</w:t>
            </w:r>
          </w:p>
        </w:tc>
        <w:tc>
          <w:tcPr>
            <w:tcW w:w="811" w:type="pct"/>
          </w:tcPr>
          <w:p w14:paraId="05D52046" w14:textId="568B81F8" w:rsidR="00C444C1" w:rsidRPr="00C1330B" w:rsidRDefault="00C444C1" w:rsidP="00C51F26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lastRenderedPageBreak/>
              <w:t>omawia sposób postępowania</w:t>
            </w:r>
            <w:r w:rsidR="007A7C94" w:rsidRPr="00C1330B">
              <w:rPr>
                <w:rFonts w:cs="Times New Roman"/>
                <w:sz w:val="24"/>
                <w:szCs w:val="24"/>
              </w:rPr>
              <w:t xml:space="preserve"> po </w:t>
            </w:r>
            <w:r w:rsidR="007A7C94" w:rsidRPr="00C1330B">
              <w:rPr>
                <w:rFonts w:cs="Times New Roman"/>
                <w:sz w:val="24"/>
                <w:szCs w:val="24"/>
              </w:rPr>
              <w:lastRenderedPageBreak/>
              <w:t xml:space="preserve">ukąszeniu przez żmiję (B); </w:t>
            </w:r>
            <w:r w:rsidRPr="00C1330B">
              <w:rPr>
                <w:rFonts w:cs="Times New Roman"/>
                <w:sz w:val="24"/>
                <w:szCs w:val="24"/>
              </w:rPr>
              <w:t>rozpoznaje dziko rosnąc</w:t>
            </w:r>
            <w:r w:rsidR="001A2482" w:rsidRPr="00C1330B">
              <w:rPr>
                <w:rFonts w:cs="Times New Roman"/>
                <w:sz w:val="24"/>
                <w:szCs w:val="24"/>
              </w:rPr>
              <w:t>e</w:t>
            </w:r>
            <w:r w:rsidRPr="00C1330B">
              <w:rPr>
                <w:rFonts w:cs="Times New Roman"/>
                <w:sz w:val="24"/>
                <w:szCs w:val="24"/>
              </w:rPr>
              <w:t xml:space="preserve"> rośliny trujące (C)</w:t>
            </w:r>
          </w:p>
        </w:tc>
        <w:tc>
          <w:tcPr>
            <w:tcW w:w="856" w:type="pct"/>
            <w:vMerge w:val="restart"/>
          </w:tcPr>
          <w:p w14:paraId="5C43D074" w14:textId="5FB10D90" w:rsidR="00C444C1" w:rsidRPr="00C1330B" w:rsidRDefault="00EE52ED" w:rsidP="008D61F7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lastRenderedPageBreak/>
              <w:t xml:space="preserve">prezentuje </w:t>
            </w:r>
            <w:r w:rsidR="00C444C1" w:rsidRPr="00C1330B">
              <w:rPr>
                <w:rFonts w:cs="Times New Roman"/>
                <w:sz w:val="24"/>
                <w:szCs w:val="24"/>
              </w:rPr>
              <w:t xml:space="preserve">plakat ostrzegający </w:t>
            </w:r>
            <w:r w:rsidR="00C444C1" w:rsidRPr="00C1330B">
              <w:rPr>
                <w:rFonts w:cs="Times New Roman"/>
                <w:sz w:val="24"/>
                <w:szCs w:val="24"/>
              </w:rPr>
              <w:lastRenderedPageBreak/>
              <w:t>o</w:t>
            </w:r>
            <w:r w:rsidR="008D61F7" w:rsidRPr="00C1330B">
              <w:rPr>
                <w:rFonts w:cs="Times New Roman"/>
                <w:sz w:val="24"/>
                <w:szCs w:val="24"/>
              </w:rPr>
              <w:t> </w:t>
            </w:r>
            <w:r w:rsidR="00C444C1" w:rsidRPr="00C1330B">
              <w:rPr>
                <w:rFonts w:cs="Times New Roman"/>
                <w:sz w:val="24"/>
                <w:szCs w:val="24"/>
              </w:rPr>
              <w:t>niebezpieczeństwach w swoje</w:t>
            </w:r>
            <w:r w:rsidR="00DA6084" w:rsidRPr="00C1330B">
              <w:rPr>
                <w:rFonts w:cs="Times New Roman"/>
                <w:sz w:val="24"/>
                <w:szCs w:val="24"/>
              </w:rPr>
              <w:t>j</w:t>
            </w:r>
            <w:r w:rsidR="00C444C1" w:rsidRPr="00C1330B">
              <w:rPr>
                <w:rFonts w:cs="Times New Roman"/>
                <w:sz w:val="24"/>
                <w:szCs w:val="24"/>
              </w:rPr>
              <w:t xml:space="preserve"> okolicy (D)</w:t>
            </w:r>
          </w:p>
        </w:tc>
      </w:tr>
      <w:tr w:rsidR="0000320E" w:rsidRPr="00C1330B" w14:paraId="78164B1A" w14:textId="77777777" w:rsidTr="00377ACA">
        <w:trPr>
          <w:cantSplit/>
        </w:trPr>
        <w:tc>
          <w:tcPr>
            <w:tcW w:w="529" w:type="pct"/>
            <w:vMerge/>
          </w:tcPr>
          <w:p w14:paraId="27C05FB0" w14:textId="77777777" w:rsidR="00C444C1" w:rsidRPr="00C1330B" w:rsidRDefault="00C444C1" w:rsidP="00440114">
            <w:pPr>
              <w:shd w:val="clear" w:color="auto" w:fill="FFFFFF"/>
              <w:ind w:right="67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</w:tcPr>
          <w:p w14:paraId="1A23AEEB" w14:textId="5041138D" w:rsidR="00C444C1" w:rsidRPr="00C1330B" w:rsidRDefault="0000320E" w:rsidP="0000320E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37</w:t>
            </w:r>
            <w:r w:rsidR="00C444C1" w:rsidRPr="00C1330B">
              <w:rPr>
                <w:rFonts w:cs="Times New Roman"/>
                <w:color w:val="000000"/>
                <w:sz w:val="24"/>
                <w:szCs w:val="24"/>
              </w:rPr>
              <w:t>.</w:t>
            </w:r>
            <w:r w:rsidR="00FE0816" w:rsidRPr="00C1330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C444C1" w:rsidRPr="00C1330B">
              <w:rPr>
                <w:rFonts w:cs="Times New Roman"/>
                <w:color w:val="000000"/>
                <w:sz w:val="24"/>
                <w:szCs w:val="24"/>
              </w:rPr>
              <w:t>Niebezpieczeństwa i pierwsza pomoc w</w:t>
            </w:r>
            <w:r w:rsidR="008D61F7" w:rsidRPr="00C1330B"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="00C444C1" w:rsidRPr="00C1330B">
              <w:rPr>
                <w:rFonts w:cs="Times New Roman"/>
                <w:color w:val="000000"/>
                <w:sz w:val="24"/>
                <w:szCs w:val="24"/>
              </w:rPr>
              <w:t>domu</w:t>
            </w:r>
          </w:p>
        </w:tc>
        <w:tc>
          <w:tcPr>
            <w:tcW w:w="808" w:type="pct"/>
          </w:tcPr>
          <w:p w14:paraId="65FA27E3" w14:textId="752EF3DB" w:rsidR="00C444C1" w:rsidRPr="00C1330B" w:rsidRDefault="00C444C1" w:rsidP="001F2F59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 xml:space="preserve">omawia zasady postępowania podczas pielęgnacji roślin hodowanych w domu (B); </w:t>
            </w:r>
            <w:r w:rsidR="000979F7" w:rsidRPr="00C1330B">
              <w:rPr>
                <w:rFonts w:cs="Times New Roman"/>
                <w:sz w:val="24"/>
                <w:szCs w:val="24"/>
              </w:rPr>
              <w:t>podaje przykłady</w:t>
            </w:r>
            <w:r w:rsidRPr="00C1330B">
              <w:rPr>
                <w:rFonts w:cs="Times New Roman"/>
                <w:sz w:val="24"/>
                <w:szCs w:val="24"/>
              </w:rPr>
              <w:t xml:space="preserve"> środków czystości, które stwarzają zagrożenia dla zdrowia (A); wymienia rodzaje urazów skóry (A)</w:t>
            </w:r>
          </w:p>
        </w:tc>
        <w:tc>
          <w:tcPr>
            <w:tcW w:w="764" w:type="pct"/>
          </w:tcPr>
          <w:p w14:paraId="48D92A59" w14:textId="2003D423" w:rsidR="00C444C1" w:rsidRPr="00C1330B" w:rsidRDefault="00C444C1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 xml:space="preserve">podaje przykłady trujących roślin hodowanych w domu (A); przyporządkowuje nazwę zagrożenia do symboli umieszczanych na opakowaniach (C); omawia sposób postępowania </w:t>
            </w:r>
            <w:r w:rsidR="00C40082" w:rsidRPr="00C1330B">
              <w:rPr>
                <w:rFonts w:cs="Times New Roman"/>
                <w:sz w:val="24"/>
                <w:szCs w:val="24"/>
              </w:rPr>
              <w:t xml:space="preserve">w wypadku </w:t>
            </w:r>
            <w:r w:rsidRPr="00C1330B">
              <w:rPr>
                <w:rFonts w:cs="Times New Roman"/>
                <w:sz w:val="24"/>
                <w:szCs w:val="24"/>
              </w:rPr>
              <w:t>otar</w:t>
            </w:r>
            <w:r w:rsidR="00C40082" w:rsidRPr="00C1330B">
              <w:rPr>
                <w:rFonts w:cs="Times New Roman"/>
                <w:sz w:val="24"/>
                <w:szCs w:val="24"/>
              </w:rPr>
              <w:t>ć</w:t>
            </w:r>
            <w:r w:rsidRPr="00C1330B">
              <w:rPr>
                <w:rFonts w:cs="Times New Roman"/>
                <w:sz w:val="24"/>
                <w:szCs w:val="24"/>
              </w:rPr>
              <w:t xml:space="preserve"> i skalecze</w:t>
            </w:r>
            <w:r w:rsidR="00C40082" w:rsidRPr="00C1330B">
              <w:rPr>
                <w:rFonts w:cs="Times New Roman"/>
                <w:sz w:val="24"/>
                <w:szCs w:val="24"/>
              </w:rPr>
              <w:t>ń</w:t>
            </w:r>
            <w:r w:rsidRPr="00C1330B">
              <w:rPr>
                <w:rFonts w:cs="Times New Roman"/>
                <w:sz w:val="24"/>
                <w:szCs w:val="24"/>
              </w:rPr>
              <w:t xml:space="preserve"> (B)</w:t>
            </w:r>
          </w:p>
        </w:tc>
        <w:tc>
          <w:tcPr>
            <w:tcW w:w="718" w:type="pct"/>
          </w:tcPr>
          <w:p w14:paraId="4E3A6DF9" w14:textId="77777777" w:rsidR="00C444C1" w:rsidRPr="00C1330B" w:rsidRDefault="00C444C1" w:rsidP="008802C9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>omawia zasady pierwszej pomocy po kontakcie ze środkami czystości (B)</w:t>
            </w:r>
          </w:p>
        </w:tc>
        <w:tc>
          <w:tcPr>
            <w:tcW w:w="811" w:type="pct"/>
          </w:tcPr>
          <w:p w14:paraId="3299DAE6" w14:textId="77777777" w:rsidR="00C444C1" w:rsidRPr="00C1330B" w:rsidRDefault="00C444C1" w:rsidP="00A71AE9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>omawia zasady postępowania w przypadku oparzeń (B)</w:t>
            </w:r>
          </w:p>
        </w:tc>
        <w:tc>
          <w:tcPr>
            <w:tcW w:w="856" w:type="pct"/>
            <w:vMerge/>
          </w:tcPr>
          <w:p w14:paraId="536F838B" w14:textId="77777777" w:rsidR="00C444C1" w:rsidRPr="00C1330B" w:rsidRDefault="00C444C1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00320E" w:rsidRPr="00C1330B" w14:paraId="569377E2" w14:textId="77777777" w:rsidTr="00377ACA">
        <w:tc>
          <w:tcPr>
            <w:tcW w:w="529" w:type="pct"/>
          </w:tcPr>
          <w:p w14:paraId="0A4C1BF6" w14:textId="0673908A" w:rsidR="00B04EF7" w:rsidRPr="00C1330B" w:rsidRDefault="00B04EF7" w:rsidP="0000320E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4. </w:t>
            </w:r>
            <w:r w:rsidR="0000320E" w:rsidRPr="00C1330B">
              <w:rPr>
                <w:rFonts w:cs="Times New Roman"/>
                <w:color w:val="000000"/>
                <w:sz w:val="24"/>
                <w:szCs w:val="24"/>
              </w:rPr>
              <w:t>Czym jest uzależnienie</w:t>
            </w:r>
          </w:p>
        </w:tc>
        <w:tc>
          <w:tcPr>
            <w:tcW w:w="514" w:type="pct"/>
          </w:tcPr>
          <w:p w14:paraId="24D9550E" w14:textId="3CB0FF97" w:rsidR="00B04EF7" w:rsidRPr="00C1330B" w:rsidRDefault="0000320E" w:rsidP="0000320E">
            <w:pPr>
              <w:shd w:val="clear" w:color="auto" w:fill="FFFFFF"/>
              <w:ind w:right="-108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38</w:t>
            </w:r>
            <w:r w:rsidR="00B04EF7" w:rsidRPr="00C1330B">
              <w:rPr>
                <w:rFonts w:cs="Times New Roman"/>
                <w:color w:val="000000"/>
                <w:sz w:val="24"/>
                <w:szCs w:val="24"/>
              </w:rPr>
              <w:t>. Uzależnienia i</w:t>
            </w:r>
            <w:r w:rsidR="00425F84" w:rsidRPr="00C1330B">
              <w:rPr>
                <w:rFonts w:cs="Times New Roman"/>
                <w:color w:val="000000"/>
                <w:sz w:val="24"/>
                <w:szCs w:val="24"/>
              </w:rPr>
              <w:t> </w:t>
            </w:r>
            <w:r w:rsidR="00B04EF7" w:rsidRPr="00C1330B">
              <w:rPr>
                <w:rFonts w:cs="Times New Roman"/>
                <w:color w:val="000000"/>
                <w:sz w:val="24"/>
                <w:szCs w:val="24"/>
              </w:rPr>
              <w:t>ich skutki</w:t>
            </w:r>
          </w:p>
        </w:tc>
        <w:tc>
          <w:tcPr>
            <w:tcW w:w="808" w:type="pct"/>
          </w:tcPr>
          <w:p w14:paraId="72CFB536" w14:textId="55C7B88A" w:rsidR="00B04EF7" w:rsidRPr="00C1330B" w:rsidRDefault="00B04EF7" w:rsidP="008D61F7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podaje przynajmniej </w:t>
            </w:r>
            <w:r w:rsidR="008D61F7" w:rsidRPr="00C1330B">
              <w:rPr>
                <w:color w:val="000000"/>
                <w:sz w:val="24"/>
                <w:szCs w:val="24"/>
              </w:rPr>
              <w:t>dwa</w:t>
            </w:r>
            <w:r w:rsidR="0008421C" w:rsidRPr="00C1330B">
              <w:rPr>
                <w:color w:val="000000"/>
                <w:sz w:val="24"/>
                <w:szCs w:val="24"/>
              </w:rPr>
              <w:t xml:space="preserve"> </w:t>
            </w:r>
            <w:r w:rsidRPr="00C1330B">
              <w:rPr>
                <w:color w:val="000000"/>
                <w:sz w:val="24"/>
                <w:szCs w:val="24"/>
              </w:rPr>
              <w:t xml:space="preserve">przykłady negatywnego wpływu dymu tytoniowego </w:t>
            </w:r>
            <w:r w:rsidRPr="00C1330B">
              <w:rPr>
                <w:color w:val="000000"/>
                <w:sz w:val="24"/>
                <w:szCs w:val="24"/>
              </w:rPr>
              <w:lastRenderedPageBreak/>
              <w:t>i</w:t>
            </w:r>
            <w:r w:rsidR="008D61F7" w:rsidRPr="00C1330B">
              <w:rPr>
                <w:color w:val="000000"/>
                <w:sz w:val="24"/>
                <w:szCs w:val="24"/>
              </w:rPr>
              <w:t> </w:t>
            </w:r>
            <w:r w:rsidRPr="00C1330B">
              <w:rPr>
                <w:color w:val="000000"/>
                <w:sz w:val="24"/>
                <w:szCs w:val="24"/>
              </w:rPr>
              <w:t xml:space="preserve">alkoholu na organizm człowieka (B); </w:t>
            </w:r>
            <w:r w:rsidR="00675786" w:rsidRPr="00C1330B">
              <w:rPr>
                <w:color w:val="000000"/>
                <w:sz w:val="24"/>
                <w:szCs w:val="24"/>
              </w:rPr>
              <w:t>opisuje zachowanie świadczące o</w:t>
            </w:r>
            <w:r w:rsidR="008D61F7" w:rsidRPr="00C1330B">
              <w:rPr>
                <w:color w:val="000000"/>
                <w:sz w:val="24"/>
                <w:szCs w:val="24"/>
              </w:rPr>
              <w:t> </w:t>
            </w:r>
            <w:r w:rsidR="00675786" w:rsidRPr="00C1330B">
              <w:rPr>
                <w:color w:val="000000"/>
                <w:sz w:val="24"/>
                <w:szCs w:val="24"/>
              </w:rPr>
              <w:t>mogącym rozwinąć się uzależnieniu od komputera lub telefonu (B);</w:t>
            </w:r>
            <w:r w:rsidR="00102502" w:rsidRPr="00C1330B">
              <w:rPr>
                <w:color w:val="000000"/>
                <w:sz w:val="24"/>
                <w:szCs w:val="24"/>
              </w:rPr>
              <w:t xml:space="preserve"> </w:t>
            </w:r>
            <w:r w:rsidRPr="00C1330B">
              <w:rPr>
                <w:color w:val="000000"/>
                <w:sz w:val="24"/>
                <w:szCs w:val="24"/>
              </w:rPr>
              <w:t>prezentuje zachowanie asertywne</w:t>
            </w:r>
            <w:r w:rsidR="0008421C" w:rsidRPr="00C1330B">
              <w:rPr>
                <w:color w:val="000000"/>
                <w:sz w:val="24"/>
                <w:szCs w:val="24"/>
              </w:rPr>
              <w:t xml:space="preserve"> </w:t>
            </w:r>
            <w:r w:rsidRPr="00C1330B">
              <w:rPr>
                <w:color w:val="000000"/>
                <w:sz w:val="24"/>
                <w:szCs w:val="24"/>
              </w:rPr>
              <w:t>w</w:t>
            </w:r>
            <w:r w:rsidR="008D61F7" w:rsidRPr="00C1330B">
              <w:rPr>
                <w:color w:val="000000"/>
                <w:sz w:val="24"/>
                <w:szCs w:val="24"/>
              </w:rPr>
              <w:t> </w:t>
            </w:r>
            <w:r w:rsidRPr="00C1330B">
              <w:rPr>
                <w:color w:val="000000"/>
                <w:sz w:val="24"/>
                <w:szCs w:val="24"/>
              </w:rPr>
              <w:t>wybranej sytuacji (C)</w:t>
            </w:r>
          </w:p>
        </w:tc>
        <w:tc>
          <w:tcPr>
            <w:tcW w:w="764" w:type="pct"/>
          </w:tcPr>
          <w:p w14:paraId="2567BD9F" w14:textId="59FAA9BC" w:rsidR="00B04EF7" w:rsidRPr="00C1330B" w:rsidRDefault="00B04EF7" w:rsidP="00813FC1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lastRenderedPageBreak/>
              <w:t>podaje przykłady substancji, które mogą uzależniać (</w:t>
            </w:r>
            <w:r w:rsidR="0008421C" w:rsidRPr="00C1330B">
              <w:rPr>
                <w:color w:val="000000"/>
                <w:sz w:val="24"/>
                <w:szCs w:val="24"/>
              </w:rPr>
              <w:t>A</w:t>
            </w:r>
            <w:r w:rsidRPr="00C1330B">
              <w:rPr>
                <w:color w:val="000000"/>
                <w:sz w:val="24"/>
                <w:szCs w:val="24"/>
              </w:rPr>
              <w:t xml:space="preserve">); </w:t>
            </w:r>
            <w:r w:rsidR="00675786" w:rsidRPr="00C1330B">
              <w:rPr>
                <w:color w:val="000000"/>
                <w:sz w:val="24"/>
                <w:szCs w:val="24"/>
              </w:rPr>
              <w:t xml:space="preserve">podaje przykłady skutków </w:t>
            </w:r>
            <w:r w:rsidR="00675786" w:rsidRPr="00C1330B">
              <w:rPr>
                <w:color w:val="000000"/>
                <w:sz w:val="24"/>
                <w:szCs w:val="24"/>
              </w:rPr>
              <w:lastRenderedPageBreak/>
              <w:t>działania alkohol</w:t>
            </w:r>
            <w:r w:rsidR="0008421C" w:rsidRPr="00C1330B">
              <w:rPr>
                <w:color w:val="000000"/>
                <w:sz w:val="24"/>
                <w:szCs w:val="24"/>
              </w:rPr>
              <w:t>u</w:t>
            </w:r>
            <w:r w:rsidR="00675786" w:rsidRPr="00C1330B">
              <w:rPr>
                <w:color w:val="000000"/>
                <w:sz w:val="24"/>
                <w:szCs w:val="24"/>
              </w:rPr>
              <w:t xml:space="preserve"> na organizm (B); </w:t>
            </w:r>
            <w:r w:rsidRPr="00C1330B">
              <w:rPr>
                <w:color w:val="000000"/>
                <w:sz w:val="24"/>
                <w:szCs w:val="24"/>
              </w:rPr>
              <w:t>podaje przykłady sytuacji, w</w:t>
            </w:r>
            <w:r w:rsidR="00813FC1" w:rsidRPr="00C1330B">
              <w:rPr>
                <w:color w:val="000000"/>
                <w:sz w:val="24"/>
                <w:szCs w:val="24"/>
              </w:rPr>
              <w:t> </w:t>
            </w:r>
            <w:r w:rsidRPr="00C1330B">
              <w:rPr>
                <w:color w:val="000000"/>
                <w:sz w:val="24"/>
                <w:szCs w:val="24"/>
              </w:rPr>
              <w:t>których należy zachować się asertywnie (C)</w:t>
            </w:r>
          </w:p>
        </w:tc>
        <w:tc>
          <w:tcPr>
            <w:tcW w:w="718" w:type="pct"/>
          </w:tcPr>
          <w:p w14:paraId="6046AD72" w14:textId="68C9BD29" w:rsidR="00B04EF7" w:rsidRPr="00C1330B" w:rsidRDefault="00B04EF7" w:rsidP="001C5C8C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lastRenderedPageBreak/>
              <w:t>wyjaśnia, na czym polega palenie bierne (B); wymienia</w:t>
            </w:r>
            <w:r w:rsidR="0008421C" w:rsidRPr="00C1330B">
              <w:rPr>
                <w:color w:val="000000"/>
                <w:sz w:val="24"/>
                <w:szCs w:val="24"/>
              </w:rPr>
              <w:t xml:space="preserve"> </w:t>
            </w:r>
            <w:r w:rsidRPr="00C1330B">
              <w:rPr>
                <w:color w:val="000000"/>
                <w:sz w:val="24"/>
                <w:szCs w:val="24"/>
              </w:rPr>
              <w:t xml:space="preserve">skutki przyjmowania </w:t>
            </w:r>
            <w:r w:rsidRPr="00C1330B">
              <w:rPr>
                <w:color w:val="000000"/>
                <w:sz w:val="24"/>
                <w:szCs w:val="24"/>
              </w:rPr>
              <w:lastRenderedPageBreak/>
              <w:t>narkotyków (B); wyjaśnia, czym jest asertywność (B)</w:t>
            </w:r>
          </w:p>
        </w:tc>
        <w:tc>
          <w:tcPr>
            <w:tcW w:w="811" w:type="pct"/>
          </w:tcPr>
          <w:p w14:paraId="49750861" w14:textId="2B3CC05F" w:rsidR="00B04EF7" w:rsidRPr="00C1330B" w:rsidRDefault="00B04EF7" w:rsidP="005F1C35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lastRenderedPageBreak/>
              <w:t xml:space="preserve">wyjaśnia, czym jest uzależnienie (B); charakteryzuje substancje znajdujące się w dymie </w:t>
            </w:r>
            <w:r w:rsidRPr="00C1330B">
              <w:rPr>
                <w:color w:val="000000"/>
                <w:sz w:val="24"/>
                <w:szCs w:val="24"/>
              </w:rPr>
              <w:lastRenderedPageBreak/>
              <w:t>papierosowym (C);</w:t>
            </w:r>
            <w:r w:rsidR="00B120AE" w:rsidRPr="00C1330B">
              <w:rPr>
                <w:color w:val="000000"/>
                <w:sz w:val="24"/>
                <w:szCs w:val="24"/>
              </w:rPr>
              <w:t xml:space="preserve"> </w:t>
            </w:r>
            <w:r w:rsidRPr="00C1330B">
              <w:rPr>
                <w:color w:val="000000"/>
                <w:sz w:val="24"/>
                <w:szCs w:val="24"/>
              </w:rPr>
              <w:t>uzasadnia konieczność</w:t>
            </w:r>
            <w:r w:rsidR="00B120AE" w:rsidRPr="00C1330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330B">
              <w:rPr>
                <w:color w:val="000000"/>
                <w:sz w:val="24"/>
                <w:szCs w:val="24"/>
              </w:rPr>
              <w:t>zachowań</w:t>
            </w:r>
            <w:proofErr w:type="spellEnd"/>
            <w:r w:rsidRPr="00C1330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330B">
              <w:rPr>
                <w:color w:val="000000"/>
                <w:sz w:val="24"/>
                <w:szCs w:val="24"/>
              </w:rPr>
              <w:t>sertywnych</w:t>
            </w:r>
            <w:proofErr w:type="spellEnd"/>
            <w:r w:rsidRPr="00C1330B">
              <w:rPr>
                <w:color w:val="000000"/>
                <w:sz w:val="24"/>
                <w:szCs w:val="24"/>
              </w:rPr>
              <w:t xml:space="preserve"> (D)</w:t>
            </w:r>
            <w:r w:rsidR="00675786" w:rsidRPr="00C1330B">
              <w:rPr>
                <w:color w:val="000000"/>
                <w:sz w:val="24"/>
                <w:szCs w:val="24"/>
              </w:rPr>
              <w:t xml:space="preserve">; uzasadnia, </w:t>
            </w:r>
            <w:r w:rsidR="00813FC1" w:rsidRPr="00C1330B">
              <w:rPr>
                <w:color w:val="000000"/>
                <w:sz w:val="24"/>
                <w:szCs w:val="24"/>
              </w:rPr>
              <w:t xml:space="preserve">dlaczego </w:t>
            </w:r>
            <w:r w:rsidR="00675786" w:rsidRPr="00C1330B">
              <w:rPr>
                <w:color w:val="000000"/>
                <w:sz w:val="24"/>
                <w:szCs w:val="24"/>
              </w:rPr>
              <w:t>napoje energetyzujące nie są obojętne dla zdrowia (C)</w:t>
            </w:r>
          </w:p>
        </w:tc>
        <w:tc>
          <w:tcPr>
            <w:tcW w:w="856" w:type="pct"/>
          </w:tcPr>
          <w:p w14:paraId="1323918D" w14:textId="6F576F77" w:rsidR="00B04EF7" w:rsidRPr="00C1330B" w:rsidRDefault="00B04EF7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lastRenderedPageBreak/>
              <w:t xml:space="preserve">przygotowuje informacje na temat pomocy osobom uzależnionym (D); </w:t>
            </w:r>
            <w:r w:rsidR="0008421C" w:rsidRPr="00C1330B">
              <w:rPr>
                <w:color w:val="000000"/>
                <w:sz w:val="24"/>
                <w:szCs w:val="24"/>
              </w:rPr>
              <w:t xml:space="preserve">prezentuje </w:t>
            </w:r>
            <w:r w:rsidRPr="00C1330B">
              <w:rPr>
                <w:color w:val="000000"/>
                <w:sz w:val="24"/>
                <w:szCs w:val="24"/>
              </w:rPr>
              <w:t xml:space="preserve">informacje </w:t>
            </w:r>
            <w:r w:rsidRPr="00C1330B">
              <w:rPr>
                <w:color w:val="000000"/>
                <w:sz w:val="24"/>
                <w:szCs w:val="24"/>
              </w:rPr>
              <w:lastRenderedPageBreak/>
              <w:t>na temat możliwych przyczyn, postaci i profilaktyki</w:t>
            </w:r>
            <w:r w:rsidR="00D4604F" w:rsidRPr="00C1330B">
              <w:rPr>
                <w:color w:val="000000"/>
                <w:sz w:val="24"/>
                <w:szCs w:val="24"/>
              </w:rPr>
              <w:t xml:space="preserve"> </w:t>
            </w:r>
            <w:r w:rsidRPr="00C1330B">
              <w:rPr>
                <w:color w:val="000000"/>
                <w:sz w:val="24"/>
                <w:szCs w:val="24"/>
              </w:rPr>
              <w:t>chorób nowotworowych (D)</w:t>
            </w:r>
          </w:p>
        </w:tc>
      </w:tr>
      <w:tr w:rsidR="009F74B7" w:rsidRPr="00C1330B" w14:paraId="5EDE91AF" w14:textId="77777777" w:rsidTr="00377ACA">
        <w:trPr>
          <w:cantSplit/>
        </w:trPr>
        <w:tc>
          <w:tcPr>
            <w:tcW w:w="529" w:type="pct"/>
          </w:tcPr>
          <w:p w14:paraId="726AF2A3" w14:textId="77777777" w:rsidR="009F74B7" w:rsidRPr="00C1330B" w:rsidRDefault="009F74B7" w:rsidP="00440114">
            <w:pPr>
              <w:shd w:val="clear" w:color="auto" w:fill="FFFFFF"/>
              <w:ind w:right="154" w:firstLine="10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lastRenderedPageBreak/>
              <w:t>Podsumowanie działu 5</w:t>
            </w:r>
          </w:p>
        </w:tc>
        <w:tc>
          <w:tcPr>
            <w:tcW w:w="4471" w:type="pct"/>
            <w:gridSpan w:val="6"/>
          </w:tcPr>
          <w:p w14:paraId="0BEB59BE" w14:textId="3657D127" w:rsidR="009F74B7" w:rsidRPr="00C1330B" w:rsidRDefault="0000320E" w:rsidP="0000320E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39</w:t>
            </w:r>
            <w:r w:rsidR="009F74B7" w:rsidRPr="00C1330B">
              <w:rPr>
                <w:rFonts w:cs="Times New Roman"/>
                <w:color w:val="000000"/>
                <w:sz w:val="24"/>
                <w:szCs w:val="24"/>
              </w:rPr>
              <w:t>.,</w:t>
            </w:r>
            <w:r w:rsidR="002A64E2" w:rsidRPr="00C1330B">
              <w:rPr>
                <w:rFonts w:cs="Times New Roman"/>
                <w:color w:val="000000"/>
                <w:sz w:val="24"/>
                <w:szCs w:val="24"/>
              </w:rPr>
              <w:t>4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0</w:t>
            </w:r>
            <w:r w:rsidR="009F74B7" w:rsidRPr="00C1330B">
              <w:rPr>
                <w:rFonts w:cs="Times New Roman"/>
                <w:color w:val="000000"/>
                <w:sz w:val="24"/>
                <w:szCs w:val="24"/>
              </w:rPr>
              <w:t>. Podsumowanie i sprawdzian z działu</w:t>
            </w:r>
            <w:r w:rsidR="00FA092A" w:rsidRPr="00C1330B">
              <w:rPr>
                <w:rFonts w:cs="Times New Roman"/>
                <w:color w:val="000000"/>
                <w:sz w:val="24"/>
                <w:szCs w:val="24"/>
              </w:rPr>
              <w:t>:</w:t>
            </w:r>
            <w:r w:rsidR="009F74B7" w:rsidRPr="00C1330B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9B2DE7" w:rsidRPr="00C1330B">
              <w:rPr>
                <w:rFonts w:cs="Times New Roman"/>
                <w:color w:val="000000"/>
                <w:sz w:val="24"/>
                <w:szCs w:val="24"/>
              </w:rPr>
              <w:t>„</w:t>
            </w:r>
            <w:r w:rsidR="009F74B7" w:rsidRPr="00C1330B">
              <w:rPr>
                <w:rFonts w:cs="Times New Roman"/>
                <w:color w:val="000000"/>
                <w:sz w:val="24"/>
                <w:szCs w:val="24"/>
              </w:rPr>
              <w:t>Odkrywamy tajemnice zdrowia”</w:t>
            </w:r>
          </w:p>
        </w:tc>
      </w:tr>
      <w:tr w:rsidR="00B04EF7" w:rsidRPr="00C1330B" w14:paraId="420D12C2" w14:textId="77777777" w:rsidTr="00670444">
        <w:trPr>
          <w:cantSplit/>
        </w:trPr>
        <w:tc>
          <w:tcPr>
            <w:tcW w:w="5000" w:type="pct"/>
            <w:gridSpan w:val="7"/>
          </w:tcPr>
          <w:p w14:paraId="1B87C13D" w14:textId="2D732FB0" w:rsidR="00B04EF7" w:rsidRPr="00C1330B" w:rsidRDefault="00B04EF7" w:rsidP="00377ACA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b/>
                <w:color w:val="000000"/>
                <w:sz w:val="24"/>
                <w:szCs w:val="24"/>
              </w:rPr>
              <w:t xml:space="preserve">Dział 6. </w:t>
            </w:r>
            <w:r w:rsidR="00377ACA" w:rsidRPr="00C1330B">
              <w:rPr>
                <w:rFonts w:cs="Times New Roman"/>
                <w:b/>
                <w:color w:val="000000"/>
                <w:sz w:val="24"/>
                <w:szCs w:val="24"/>
              </w:rPr>
              <w:t>Orientujemy się w terenie</w:t>
            </w:r>
          </w:p>
        </w:tc>
      </w:tr>
      <w:tr w:rsidR="0000320E" w:rsidRPr="00C1330B" w14:paraId="04C0DD42" w14:textId="77777777" w:rsidTr="00377ACA">
        <w:trPr>
          <w:cantSplit/>
        </w:trPr>
        <w:tc>
          <w:tcPr>
            <w:tcW w:w="529" w:type="pct"/>
          </w:tcPr>
          <w:p w14:paraId="5AFEB758" w14:textId="5E6D3136" w:rsidR="00377ACA" w:rsidRPr="00C1330B" w:rsidRDefault="00377ACA" w:rsidP="00377ACA">
            <w:pPr>
              <w:shd w:val="clear" w:color="auto" w:fill="FFFFFF"/>
              <w:ind w:right="120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lastRenderedPageBreak/>
              <w:t>1. Co pokazujemy na planach?</w:t>
            </w:r>
          </w:p>
        </w:tc>
        <w:tc>
          <w:tcPr>
            <w:tcW w:w="514" w:type="pct"/>
          </w:tcPr>
          <w:p w14:paraId="78CC9A89" w14:textId="60918DBF" w:rsidR="00377ACA" w:rsidRPr="00C1330B" w:rsidRDefault="0000320E" w:rsidP="0000320E">
            <w:pPr>
              <w:shd w:val="clear" w:color="auto" w:fill="FFFFFF"/>
              <w:ind w:right="34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41</w:t>
            </w:r>
            <w:r w:rsidR="00377ACA" w:rsidRPr="00C1330B">
              <w:rPr>
                <w:rFonts w:cs="Times New Roman"/>
                <w:color w:val="000000"/>
                <w:sz w:val="24"/>
                <w:szCs w:val="24"/>
              </w:rPr>
              <w:t>. Co to jest plan?</w:t>
            </w:r>
          </w:p>
        </w:tc>
        <w:tc>
          <w:tcPr>
            <w:tcW w:w="808" w:type="pct"/>
          </w:tcPr>
          <w:p w14:paraId="5C51655D" w14:textId="20DE37A3" w:rsidR="00377ACA" w:rsidRPr="00C1330B" w:rsidRDefault="00377ACA" w:rsidP="008802C9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>oblicza wymiary biurka w skali 1 : 10 (C); rysuje plan biurka w skali 1 : 10 (C)</w:t>
            </w:r>
          </w:p>
        </w:tc>
        <w:tc>
          <w:tcPr>
            <w:tcW w:w="764" w:type="pct"/>
          </w:tcPr>
          <w:p w14:paraId="39AA9AB2" w14:textId="08093672" w:rsidR="00377ACA" w:rsidRPr="00C1330B" w:rsidRDefault="00377ACA" w:rsidP="00813FC1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 xml:space="preserve">wyjaśnia, jak powstaje plan (B); rysuje plan dowolnego przedmiotu (wymiary przedmiotu podzielne bez reszty przez 10) w skali </w:t>
            </w:r>
            <w:r w:rsidRPr="00C1330B">
              <w:rPr>
                <w:rFonts w:cs="Times New Roman"/>
                <w:sz w:val="24"/>
                <w:szCs w:val="24"/>
              </w:rPr>
              <w:br/>
              <w:t>1 : 10 (C)</w:t>
            </w:r>
          </w:p>
        </w:tc>
        <w:tc>
          <w:tcPr>
            <w:tcW w:w="718" w:type="pct"/>
          </w:tcPr>
          <w:p w14:paraId="60FD6672" w14:textId="54ACB4EF" w:rsidR="00377ACA" w:rsidRPr="00C1330B" w:rsidRDefault="00377ACA" w:rsidP="00813FC1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 xml:space="preserve">wyjaśnia pojęcie </w:t>
            </w:r>
            <w:r w:rsidRPr="00C1330B">
              <w:rPr>
                <w:rFonts w:cs="Times New Roman"/>
                <w:i/>
                <w:sz w:val="24"/>
                <w:szCs w:val="24"/>
              </w:rPr>
              <w:t>skala liczbowa</w:t>
            </w:r>
            <w:r w:rsidRPr="00C1330B">
              <w:rPr>
                <w:rFonts w:cs="Times New Roman"/>
                <w:sz w:val="24"/>
                <w:szCs w:val="24"/>
              </w:rPr>
              <w:t xml:space="preserve"> (B); oblicza wymiary przedmiotu w różnych skalach, np. 1 : 5, 1 : 20, 1 : 50; wykonuje szkic terenu szkoły (D)</w:t>
            </w:r>
          </w:p>
        </w:tc>
        <w:tc>
          <w:tcPr>
            <w:tcW w:w="811" w:type="pct"/>
          </w:tcPr>
          <w:p w14:paraId="744FFDB3" w14:textId="3CA02C42" w:rsidR="00377ACA" w:rsidRPr="00C1330B" w:rsidRDefault="00377ACA" w:rsidP="00F87D27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 xml:space="preserve">rysuje plan pokoju </w:t>
            </w:r>
            <w:r w:rsidRPr="00C1330B">
              <w:rPr>
                <w:rFonts w:cs="Times New Roman"/>
                <w:sz w:val="24"/>
                <w:szCs w:val="24"/>
              </w:rPr>
              <w:br/>
              <w:t>w skali 1 : 50 (C); dobiera skalę do wykonania planu dowolnego obiektu (D</w:t>
            </w:r>
            <w:r w:rsidR="00960CEF" w:rsidRPr="00C1330B">
              <w:rPr>
                <w:rFonts w:cs="Times New Roman"/>
                <w:sz w:val="24"/>
                <w:szCs w:val="24"/>
              </w:rPr>
              <w:t xml:space="preserve">); </w:t>
            </w:r>
            <w:r w:rsidRPr="00C1330B">
              <w:rPr>
                <w:rFonts w:cs="Times New Roman"/>
                <w:sz w:val="24"/>
                <w:szCs w:val="24"/>
              </w:rPr>
              <w:t>wykonuje szkic okolic szkoły (D)</w:t>
            </w:r>
          </w:p>
        </w:tc>
        <w:tc>
          <w:tcPr>
            <w:tcW w:w="856" w:type="pct"/>
          </w:tcPr>
          <w:p w14:paraId="3BC4B782" w14:textId="00A6060D" w:rsidR="00377ACA" w:rsidRPr="00C1330B" w:rsidRDefault="00377ACA" w:rsidP="008D61F7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 xml:space="preserve">wyjaśnia pojęcia: </w:t>
            </w:r>
            <w:r w:rsidRPr="00C1330B">
              <w:rPr>
                <w:rFonts w:cs="Times New Roman"/>
                <w:i/>
                <w:sz w:val="24"/>
                <w:szCs w:val="24"/>
              </w:rPr>
              <w:t>skala mianowana</w:t>
            </w:r>
            <w:r w:rsidRPr="00C1330B">
              <w:rPr>
                <w:rFonts w:cs="Times New Roman"/>
                <w:sz w:val="24"/>
                <w:szCs w:val="24"/>
              </w:rPr>
              <w:t xml:space="preserve">, </w:t>
            </w:r>
            <w:r w:rsidRPr="00C1330B">
              <w:rPr>
                <w:rFonts w:cs="Times New Roman"/>
                <w:i/>
                <w:sz w:val="24"/>
                <w:szCs w:val="24"/>
              </w:rPr>
              <w:t>podziałka</w:t>
            </w:r>
            <w:r w:rsidR="00714710" w:rsidRPr="00C1330B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C1330B">
              <w:rPr>
                <w:rFonts w:cs="Times New Roman"/>
                <w:i/>
                <w:sz w:val="24"/>
                <w:szCs w:val="24"/>
              </w:rPr>
              <w:t>liniowa</w:t>
            </w:r>
            <w:r w:rsidRPr="00C1330B">
              <w:rPr>
                <w:rFonts w:cs="Times New Roman"/>
                <w:sz w:val="24"/>
                <w:szCs w:val="24"/>
              </w:rPr>
              <w:t xml:space="preserve"> (B)</w:t>
            </w:r>
          </w:p>
        </w:tc>
      </w:tr>
      <w:tr w:rsidR="0000320E" w:rsidRPr="00C1330B" w14:paraId="59AD30D4" w14:textId="77777777" w:rsidTr="00377ACA">
        <w:trPr>
          <w:cantSplit/>
        </w:trPr>
        <w:tc>
          <w:tcPr>
            <w:tcW w:w="529" w:type="pct"/>
          </w:tcPr>
          <w:p w14:paraId="7FBB49C1" w14:textId="5DB31CD0" w:rsidR="00377ACA" w:rsidRPr="00C1330B" w:rsidRDefault="00377ACA" w:rsidP="00377ACA">
            <w:pPr>
              <w:shd w:val="clear" w:color="auto" w:fill="FFFFFF"/>
              <w:ind w:right="120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2. Jak czytamy plany i mapy?</w:t>
            </w:r>
          </w:p>
        </w:tc>
        <w:tc>
          <w:tcPr>
            <w:tcW w:w="514" w:type="pct"/>
          </w:tcPr>
          <w:p w14:paraId="4F097E5A" w14:textId="1DB65323" w:rsidR="00377ACA" w:rsidRPr="00C1330B" w:rsidRDefault="0000320E" w:rsidP="0000320E">
            <w:pPr>
              <w:shd w:val="clear" w:color="auto" w:fill="FFFFFF"/>
              <w:ind w:right="34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42</w:t>
            </w:r>
            <w:r w:rsidR="00377ACA" w:rsidRPr="00C1330B">
              <w:rPr>
                <w:rFonts w:cs="Times New Roman"/>
                <w:color w:val="000000"/>
                <w:sz w:val="24"/>
                <w:szCs w:val="24"/>
              </w:rPr>
              <w:t>. Czytamy plan miasta i mapę turystyczną</w:t>
            </w:r>
          </w:p>
        </w:tc>
        <w:tc>
          <w:tcPr>
            <w:tcW w:w="808" w:type="pct"/>
          </w:tcPr>
          <w:p w14:paraId="3A412BAC" w14:textId="7C42D04C" w:rsidR="00377ACA" w:rsidRPr="00C1330B" w:rsidRDefault="00377ACA" w:rsidP="008802C9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wymienia rodzaje map (A); odczytuje informacje zapisane w legendzie planu (C)</w:t>
            </w:r>
          </w:p>
        </w:tc>
        <w:tc>
          <w:tcPr>
            <w:tcW w:w="764" w:type="pct"/>
          </w:tcPr>
          <w:p w14:paraId="71352B51" w14:textId="27B65925" w:rsidR="00377ACA" w:rsidRPr="00C1330B" w:rsidRDefault="00377ACA" w:rsidP="00813FC1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wyjaśnia pojęcia</w:t>
            </w:r>
            <w:r w:rsidR="00873E4F" w:rsidRPr="00C1330B">
              <w:rPr>
                <w:color w:val="000000"/>
                <w:sz w:val="24"/>
                <w:szCs w:val="24"/>
              </w:rPr>
              <w:t>:</w:t>
            </w:r>
            <w:r w:rsidRPr="00C1330B">
              <w:rPr>
                <w:color w:val="000000"/>
                <w:sz w:val="24"/>
                <w:szCs w:val="24"/>
              </w:rPr>
              <w:t xml:space="preserve"> </w:t>
            </w:r>
            <w:r w:rsidRPr="00C1330B">
              <w:rPr>
                <w:i/>
                <w:color w:val="000000"/>
                <w:sz w:val="24"/>
                <w:szCs w:val="24"/>
              </w:rPr>
              <w:t>mapa</w:t>
            </w:r>
            <w:r w:rsidRPr="00C1330B">
              <w:rPr>
                <w:color w:val="000000"/>
                <w:sz w:val="24"/>
                <w:szCs w:val="24"/>
              </w:rPr>
              <w:t xml:space="preserve"> i </w:t>
            </w:r>
            <w:r w:rsidRPr="00C1330B">
              <w:rPr>
                <w:i/>
                <w:color w:val="000000"/>
                <w:sz w:val="24"/>
                <w:szCs w:val="24"/>
              </w:rPr>
              <w:t>legenda</w:t>
            </w:r>
            <w:r w:rsidRPr="00C1330B">
              <w:rPr>
                <w:color w:val="000000"/>
                <w:sz w:val="24"/>
                <w:szCs w:val="24"/>
              </w:rPr>
              <w:t xml:space="preserve"> (B); określa przeznaczenie planu miasta i mapy turystycznej (B); rozpoznaje obiekty przedstawione na planie lub mapie za pomocą znaków kartograficznych (C/D)</w:t>
            </w:r>
          </w:p>
        </w:tc>
        <w:tc>
          <w:tcPr>
            <w:tcW w:w="718" w:type="pct"/>
          </w:tcPr>
          <w:p w14:paraId="1FCBA75B" w14:textId="5AE2AC08" w:rsidR="00377ACA" w:rsidRPr="00C1330B" w:rsidRDefault="00377ACA" w:rsidP="00813FC1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opisuje słowami fragment terenu przedstawiony na planie lub mapie (D); przygotowuje zbiór znaków kartograficznych dla planu lub mapy najbliższej okolicy (C)</w:t>
            </w:r>
          </w:p>
        </w:tc>
        <w:tc>
          <w:tcPr>
            <w:tcW w:w="811" w:type="pct"/>
          </w:tcPr>
          <w:p w14:paraId="62E01B4F" w14:textId="44EE9B2D" w:rsidR="00377ACA" w:rsidRPr="00C1330B" w:rsidRDefault="00377ACA" w:rsidP="00A32948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porównuje dokładność planu miasta i mapy turystycznej (D); odszukuje na mapie wskazane obiekty (C)</w:t>
            </w:r>
          </w:p>
        </w:tc>
        <w:tc>
          <w:tcPr>
            <w:tcW w:w="856" w:type="pct"/>
          </w:tcPr>
          <w:p w14:paraId="4A8489F4" w14:textId="10C3F93F" w:rsidR="00377ACA" w:rsidRPr="00C1330B" w:rsidRDefault="00377ACA" w:rsidP="008D61F7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rysuje fragment drogi do szkoły, np. ulicy, zmniejszając jej wymiary (np. 1000 razy) i używając właściwych znaków kartograficznych (D)</w:t>
            </w:r>
          </w:p>
        </w:tc>
      </w:tr>
      <w:tr w:rsidR="0000320E" w:rsidRPr="00C1330B" w14:paraId="19C0C93A" w14:textId="77777777" w:rsidTr="00377ACA">
        <w:trPr>
          <w:cantSplit/>
          <w:trHeight w:val="608"/>
        </w:trPr>
        <w:tc>
          <w:tcPr>
            <w:tcW w:w="529" w:type="pct"/>
            <w:vMerge w:val="restart"/>
          </w:tcPr>
          <w:p w14:paraId="2C6320BD" w14:textId="0CC32738" w:rsidR="00377ACA" w:rsidRPr="00C1330B" w:rsidRDefault="00377ACA" w:rsidP="00377ACA">
            <w:pPr>
              <w:shd w:val="clear" w:color="auto" w:fill="FFFFFF"/>
              <w:ind w:right="120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lastRenderedPageBreak/>
              <w:t>3. Jak się orientować w terenie?</w:t>
            </w:r>
          </w:p>
        </w:tc>
        <w:tc>
          <w:tcPr>
            <w:tcW w:w="514" w:type="pct"/>
          </w:tcPr>
          <w:p w14:paraId="304CA943" w14:textId="76A034C3" w:rsidR="00377ACA" w:rsidRPr="00C1330B" w:rsidRDefault="00377ACA" w:rsidP="0000320E">
            <w:pPr>
              <w:shd w:val="clear" w:color="auto" w:fill="FFFFFF"/>
              <w:ind w:right="77" w:firstLine="10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4</w:t>
            </w:r>
            <w:r w:rsidR="0000320E" w:rsidRPr="00C1330B">
              <w:rPr>
                <w:rFonts w:cs="Times New Roman"/>
                <w:color w:val="000000"/>
                <w:sz w:val="24"/>
                <w:szCs w:val="24"/>
              </w:rPr>
              <w:t>3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. Jak się orientować 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br/>
              <w:t>w terenie?</w:t>
            </w:r>
          </w:p>
          <w:p w14:paraId="71EBC8C0" w14:textId="688BCD15" w:rsidR="00377ACA" w:rsidRPr="00C1330B" w:rsidRDefault="00377ACA" w:rsidP="00EF6F49">
            <w:pPr>
              <w:shd w:val="clear" w:color="auto" w:fill="FFFFFF"/>
              <w:ind w:right="34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vMerge w:val="restart"/>
          </w:tcPr>
          <w:p w14:paraId="7D8162A2" w14:textId="705E077B" w:rsidR="00377ACA" w:rsidRPr="00C1330B" w:rsidRDefault="00377ACA" w:rsidP="008802C9">
            <w:pPr>
              <w:rPr>
                <w:color w:val="000000"/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wskazuje kierunki geograficzne na mapie (C); odszukuje na planie okolicy wskazany obiekt, np. kościół, szkołę (C)</w:t>
            </w:r>
          </w:p>
        </w:tc>
        <w:tc>
          <w:tcPr>
            <w:tcW w:w="764" w:type="pct"/>
            <w:vMerge w:val="restart"/>
          </w:tcPr>
          <w:p w14:paraId="67B1EED7" w14:textId="6251EB46" w:rsidR="00377ACA" w:rsidRPr="00C1330B" w:rsidRDefault="00377ACA" w:rsidP="00813FC1">
            <w:pPr>
              <w:rPr>
                <w:color w:val="000000"/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określa położenie innych obiektów na mapie w stosunku do podanego obiektu (C); opowiada, jak zorientować plan lub mapę za pomocą kompasu (B) </w:t>
            </w:r>
          </w:p>
        </w:tc>
        <w:tc>
          <w:tcPr>
            <w:tcW w:w="718" w:type="pct"/>
            <w:vMerge w:val="restart"/>
          </w:tcPr>
          <w:p w14:paraId="3024900A" w14:textId="7BBBC45A" w:rsidR="00377ACA" w:rsidRPr="00C1330B" w:rsidRDefault="00377ACA" w:rsidP="00813FC1">
            <w:pPr>
              <w:rPr>
                <w:color w:val="000000"/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wyjaśnia, na czym polega orientowanie planu lub mapy (B); orientuje plan lub mapę za pomocą kompasu (C)</w:t>
            </w:r>
          </w:p>
        </w:tc>
        <w:tc>
          <w:tcPr>
            <w:tcW w:w="811" w:type="pct"/>
            <w:vMerge w:val="restart"/>
          </w:tcPr>
          <w:p w14:paraId="05B6929F" w14:textId="6D68AE6C" w:rsidR="00377ACA" w:rsidRPr="00C1330B" w:rsidRDefault="00377ACA" w:rsidP="00A32948">
            <w:pPr>
              <w:rPr>
                <w:color w:val="000000"/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orientuje mapę za pomocą obiektów w terenie (C)</w:t>
            </w:r>
          </w:p>
        </w:tc>
        <w:tc>
          <w:tcPr>
            <w:tcW w:w="856" w:type="pct"/>
            <w:vMerge w:val="restart"/>
          </w:tcPr>
          <w:p w14:paraId="4823A013" w14:textId="63F85DA4" w:rsidR="00377ACA" w:rsidRPr="00C1330B" w:rsidRDefault="00377ACA" w:rsidP="008D61F7">
            <w:pPr>
              <w:rPr>
                <w:color w:val="000000"/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dostosowuje sposób orientowania mapy do otaczającego terenu (D)</w:t>
            </w:r>
          </w:p>
        </w:tc>
      </w:tr>
      <w:tr w:rsidR="0000320E" w:rsidRPr="00C1330B" w14:paraId="6A9B5DB9" w14:textId="77777777" w:rsidTr="00377ACA">
        <w:trPr>
          <w:cantSplit/>
          <w:trHeight w:val="608"/>
        </w:trPr>
        <w:tc>
          <w:tcPr>
            <w:tcW w:w="529" w:type="pct"/>
            <w:vMerge/>
          </w:tcPr>
          <w:p w14:paraId="1999A94A" w14:textId="77777777" w:rsidR="0000320E" w:rsidRPr="00C1330B" w:rsidRDefault="0000320E" w:rsidP="00377ACA">
            <w:pPr>
              <w:shd w:val="clear" w:color="auto" w:fill="FFFFFF"/>
              <w:ind w:right="120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</w:tcPr>
          <w:p w14:paraId="37002A44" w14:textId="4CFFE844" w:rsidR="0000320E" w:rsidRPr="00C1330B" w:rsidRDefault="0000320E" w:rsidP="0000320E">
            <w:pPr>
              <w:shd w:val="clear" w:color="auto" w:fill="FFFFFF"/>
              <w:ind w:right="77" w:firstLine="10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44. Ćwiczymy orientowanie się w terenie – lekcja w terenie</w:t>
            </w:r>
          </w:p>
        </w:tc>
        <w:tc>
          <w:tcPr>
            <w:tcW w:w="808" w:type="pct"/>
            <w:vMerge/>
          </w:tcPr>
          <w:p w14:paraId="1C6236E4" w14:textId="77777777" w:rsidR="0000320E" w:rsidRPr="00C1330B" w:rsidRDefault="0000320E" w:rsidP="008802C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64" w:type="pct"/>
            <w:vMerge/>
          </w:tcPr>
          <w:p w14:paraId="7EE0878A" w14:textId="77777777" w:rsidR="0000320E" w:rsidRPr="00C1330B" w:rsidRDefault="0000320E" w:rsidP="00813FC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18" w:type="pct"/>
            <w:vMerge/>
          </w:tcPr>
          <w:p w14:paraId="06BCBA9D" w14:textId="77777777" w:rsidR="0000320E" w:rsidRPr="00C1330B" w:rsidRDefault="0000320E" w:rsidP="00813FC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11" w:type="pct"/>
            <w:vMerge/>
          </w:tcPr>
          <w:p w14:paraId="114FC7B8" w14:textId="77777777" w:rsidR="0000320E" w:rsidRPr="00C1330B" w:rsidRDefault="0000320E" w:rsidP="00A32948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3CAD978A" w14:textId="77777777" w:rsidR="0000320E" w:rsidRPr="00C1330B" w:rsidRDefault="0000320E" w:rsidP="008D61F7">
            <w:pPr>
              <w:rPr>
                <w:color w:val="000000"/>
                <w:sz w:val="24"/>
                <w:szCs w:val="24"/>
              </w:rPr>
            </w:pPr>
          </w:p>
        </w:tc>
      </w:tr>
      <w:tr w:rsidR="0000320E" w:rsidRPr="00C1330B" w14:paraId="51A2FA57" w14:textId="77777777" w:rsidTr="0000320E">
        <w:trPr>
          <w:cantSplit/>
          <w:trHeight w:val="607"/>
        </w:trPr>
        <w:tc>
          <w:tcPr>
            <w:tcW w:w="529" w:type="pct"/>
          </w:tcPr>
          <w:p w14:paraId="6D059576" w14:textId="0952F449" w:rsidR="0000320E" w:rsidRPr="00C1330B" w:rsidRDefault="0000320E" w:rsidP="00377ACA">
            <w:pPr>
              <w:shd w:val="clear" w:color="auto" w:fill="FFFFFF"/>
              <w:ind w:right="120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Podsumowanie działu 6</w:t>
            </w:r>
          </w:p>
        </w:tc>
        <w:tc>
          <w:tcPr>
            <w:tcW w:w="4471" w:type="pct"/>
            <w:gridSpan w:val="6"/>
          </w:tcPr>
          <w:p w14:paraId="36F78B2C" w14:textId="00460605" w:rsidR="0000320E" w:rsidRPr="00C1330B" w:rsidRDefault="0000320E" w:rsidP="0069299C">
            <w:pPr>
              <w:rPr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45.,46. Podsumowanie i sprawdzian z działu</w:t>
            </w:r>
            <w:r w:rsidR="00A25AEA" w:rsidRPr="00C1330B">
              <w:rPr>
                <w:rFonts w:cs="Times New Roman"/>
                <w:color w:val="000000"/>
                <w:sz w:val="24"/>
                <w:szCs w:val="24"/>
              </w:rPr>
              <w:t>: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 „</w:t>
            </w:r>
            <w:r w:rsidR="0069299C" w:rsidRPr="00C1330B">
              <w:rPr>
                <w:rFonts w:cs="Times New Roman"/>
                <w:color w:val="000000"/>
                <w:sz w:val="24"/>
                <w:szCs w:val="24"/>
              </w:rPr>
              <w:t>Orientujemy się w terenie”</w:t>
            </w:r>
          </w:p>
        </w:tc>
      </w:tr>
      <w:tr w:rsidR="0000320E" w:rsidRPr="00C1330B" w14:paraId="4C21BAFA" w14:textId="77777777" w:rsidTr="0000320E">
        <w:trPr>
          <w:cantSplit/>
        </w:trPr>
        <w:tc>
          <w:tcPr>
            <w:tcW w:w="5000" w:type="pct"/>
            <w:gridSpan w:val="7"/>
          </w:tcPr>
          <w:p w14:paraId="56A67D4C" w14:textId="27A9FE67" w:rsidR="0000320E" w:rsidRPr="00C1330B" w:rsidRDefault="0000320E" w:rsidP="008D61F7">
            <w:pPr>
              <w:rPr>
                <w:rFonts w:cs="Times New Roman"/>
                <w:b/>
                <w:sz w:val="24"/>
                <w:szCs w:val="24"/>
              </w:rPr>
            </w:pPr>
            <w:r w:rsidRPr="00C1330B">
              <w:rPr>
                <w:rFonts w:cs="Times New Roman"/>
                <w:b/>
                <w:sz w:val="24"/>
                <w:szCs w:val="24"/>
              </w:rPr>
              <w:t>Dział 7. Poznajemy krajobraz najbliższej okolicy</w:t>
            </w:r>
          </w:p>
        </w:tc>
      </w:tr>
      <w:tr w:rsidR="0000320E" w:rsidRPr="00C1330B" w14:paraId="14941F2A" w14:textId="77777777" w:rsidTr="00377ACA">
        <w:trPr>
          <w:cantSplit/>
        </w:trPr>
        <w:tc>
          <w:tcPr>
            <w:tcW w:w="529" w:type="pct"/>
          </w:tcPr>
          <w:p w14:paraId="0A956EE7" w14:textId="1AA993C4" w:rsidR="0000320E" w:rsidRPr="00C1330B" w:rsidRDefault="0000320E" w:rsidP="0000320E">
            <w:pPr>
              <w:shd w:val="clear" w:color="auto" w:fill="FFFFFF"/>
              <w:ind w:right="120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lastRenderedPageBreak/>
              <w:t>1. Rodzaje krajobrazów</w:t>
            </w:r>
          </w:p>
        </w:tc>
        <w:tc>
          <w:tcPr>
            <w:tcW w:w="514" w:type="pct"/>
          </w:tcPr>
          <w:p w14:paraId="21CC3FE7" w14:textId="495AC063" w:rsidR="0000320E" w:rsidRPr="00C1330B" w:rsidRDefault="0000320E" w:rsidP="0000320E">
            <w:pPr>
              <w:shd w:val="clear" w:color="auto" w:fill="FFFFFF"/>
              <w:ind w:right="34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47. Co to jest krajobraz?</w:t>
            </w:r>
          </w:p>
        </w:tc>
        <w:tc>
          <w:tcPr>
            <w:tcW w:w="808" w:type="pct"/>
          </w:tcPr>
          <w:p w14:paraId="6161344B" w14:textId="68B8100D" w:rsidR="0000320E" w:rsidRPr="00C1330B" w:rsidRDefault="0000320E" w:rsidP="008802C9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>rozpoznaje na zdjęciach rodzaje krajobrazów (C); podaje przykłady krajobrazu naturalnego (B); wymienia nazwy krajobrazów kulturowych (B); określa rodzaj krajobrazu najbliższej okolicy (D)</w:t>
            </w:r>
          </w:p>
        </w:tc>
        <w:tc>
          <w:tcPr>
            <w:tcW w:w="764" w:type="pct"/>
          </w:tcPr>
          <w:p w14:paraId="69201A41" w14:textId="12FB30D5" w:rsidR="0000320E" w:rsidRPr="00C1330B" w:rsidRDefault="0000320E" w:rsidP="00813FC1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>wyjaśnia, do czego odnoszą się nazwy krajobrazów (B); wymienia rodzaje krajobrazów</w:t>
            </w:r>
            <w:r w:rsidR="00873E4F" w:rsidRPr="00C1330B">
              <w:rPr>
                <w:rFonts w:cs="Times New Roman"/>
                <w:sz w:val="24"/>
                <w:szCs w:val="24"/>
              </w:rPr>
              <w:t xml:space="preserve">: </w:t>
            </w:r>
            <w:r w:rsidRPr="00C1330B">
              <w:rPr>
                <w:rFonts w:cs="Times New Roman"/>
                <w:sz w:val="24"/>
                <w:szCs w:val="24"/>
              </w:rPr>
              <w:t xml:space="preserve">naturalny, kulturowy (A); wyjaśnia pojęcie </w:t>
            </w:r>
            <w:r w:rsidRPr="00C1330B">
              <w:rPr>
                <w:rFonts w:cs="Times New Roman"/>
                <w:i/>
                <w:sz w:val="24"/>
                <w:szCs w:val="24"/>
              </w:rPr>
              <w:t>krajobraz kulturowy</w:t>
            </w:r>
            <w:r w:rsidRPr="00C1330B">
              <w:rPr>
                <w:rFonts w:cs="Times New Roman"/>
                <w:sz w:val="24"/>
                <w:szCs w:val="24"/>
              </w:rPr>
              <w:t xml:space="preserve"> (B); wskazuje w krajobrazie najbliższej okolicy składniki, które są wytworami człowieka (C)</w:t>
            </w:r>
          </w:p>
        </w:tc>
        <w:tc>
          <w:tcPr>
            <w:tcW w:w="718" w:type="pct"/>
          </w:tcPr>
          <w:p w14:paraId="0F9C16DE" w14:textId="19869A24" w:rsidR="0000320E" w:rsidRPr="00C1330B" w:rsidRDefault="0000320E" w:rsidP="00813FC1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 xml:space="preserve">wyjaśnia pojęcie </w:t>
            </w:r>
            <w:r w:rsidRPr="00C1330B">
              <w:rPr>
                <w:rFonts w:cs="Times New Roman"/>
                <w:i/>
                <w:sz w:val="24"/>
                <w:szCs w:val="24"/>
              </w:rPr>
              <w:t>krajobraz</w:t>
            </w:r>
            <w:r w:rsidRPr="00C1330B">
              <w:rPr>
                <w:rFonts w:cs="Times New Roman"/>
                <w:sz w:val="24"/>
                <w:szCs w:val="24"/>
              </w:rPr>
              <w:t xml:space="preserve"> (B); wymienia składniki, które należy uwzględnić, opisując krajobraz (A); omawia cechy poszczególnych krajobrazów kulturowych (B); wskazuje składniki naturalne w krajobrazie najbliższej okolicy (D)</w:t>
            </w:r>
          </w:p>
        </w:tc>
        <w:tc>
          <w:tcPr>
            <w:tcW w:w="811" w:type="pct"/>
          </w:tcPr>
          <w:p w14:paraId="722601A9" w14:textId="73494318" w:rsidR="0000320E" w:rsidRPr="00C1330B" w:rsidRDefault="0000320E" w:rsidP="00A32948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>opisuje krajobraz najbliższej okolicy (D)</w:t>
            </w:r>
          </w:p>
        </w:tc>
        <w:tc>
          <w:tcPr>
            <w:tcW w:w="856" w:type="pct"/>
          </w:tcPr>
          <w:p w14:paraId="371AA762" w14:textId="24F3E9C2" w:rsidR="0000320E" w:rsidRPr="00C1330B" w:rsidRDefault="0000320E" w:rsidP="008D61F7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>wskazuje pozytywne i negatywne skutki przekształcenia krajobrazu najbliższej okolicy (D)</w:t>
            </w:r>
          </w:p>
        </w:tc>
      </w:tr>
      <w:tr w:rsidR="0000320E" w:rsidRPr="00C1330B" w14:paraId="306330D6" w14:textId="77777777" w:rsidTr="00377ACA">
        <w:trPr>
          <w:cantSplit/>
        </w:trPr>
        <w:tc>
          <w:tcPr>
            <w:tcW w:w="529" w:type="pct"/>
          </w:tcPr>
          <w:p w14:paraId="117C4974" w14:textId="77777777" w:rsidR="0000320E" w:rsidRPr="00C1330B" w:rsidRDefault="0000320E" w:rsidP="00440114">
            <w:pPr>
              <w:shd w:val="clear" w:color="auto" w:fill="FFFFFF"/>
              <w:ind w:right="120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2. Ukształtowanie terenu</w:t>
            </w:r>
          </w:p>
        </w:tc>
        <w:tc>
          <w:tcPr>
            <w:tcW w:w="514" w:type="pct"/>
          </w:tcPr>
          <w:p w14:paraId="681AADA5" w14:textId="69DB907F" w:rsidR="0000320E" w:rsidRPr="00C1330B" w:rsidRDefault="0000320E" w:rsidP="0000320E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48. Poznajemy formy terenu</w:t>
            </w:r>
          </w:p>
        </w:tc>
        <w:tc>
          <w:tcPr>
            <w:tcW w:w="808" w:type="pct"/>
          </w:tcPr>
          <w:p w14:paraId="129DA929" w14:textId="1ABA2FB2" w:rsidR="0000320E" w:rsidRPr="00C1330B" w:rsidRDefault="0000320E" w:rsidP="00B1257E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>rozpoznaje na ilustracji formy terenu (C); wyjaśnia, czym są równiny (B); wykonuje modele wzniesienia i doliny (C)</w:t>
            </w:r>
          </w:p>
        </w:tc>
        <w:tc>
          <w:tcPr>
            <w:tcW w:w="764" w:type="pct"/>
          </w:tcPr>
          <w:p w14:paraId="456F4430" w14:textId="7D2CB63E" w:rsidR="0000320E" w:rsidRPr="00C1330B" w:rsidRDefault="0000320E" w:rsidP="00102502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 xml:space="preserve">omawia na podstawie ilustracji elementy wzniesienia (C); wskazuje formy terenu w krajobrazie najbliższej okolicy (D)  </w:t>
            </w:r>
          </w:p>
        </w:tc>
        <w:tc>
          <w:tcPr>
            <w:tcW w:w="718" w:type="pct"/>
          </w:tcPr>
          <w:p w14:paraId="5897CB6A" w14:textId="07D81FA9" w:rsidR="0000320E" w:rsidRPr="00C1330B" w:rsidRDefault="0000320E" w:rsidP="00A71AE9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>opisuje wklęsłe formy terenu (B); opisuje formy terenu dominujące w krajobrazie najbliższej okolicy (D)</w:t>
            </w:r>
          </w:p>
        </w:tc>
        <w:tc>
          <w:tcPr>
            <w:tcW w:w="811" w:type="pct"/>
          </w:tcPr>
          <w:p w14:paraId="52638383" w14:textId="77D81CB5" w:rsidR="0000320E" w:rsidRPr="00C1330B" w:rsidRDefault="0000320E" w:rsidP="00813FC1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>klasyfikuje wzniesienia na podstawie ich wysokości (A); omawia elementy doliny (A)</w:t>
            </w:r>
          </w:p>
        </w:tc>
        <w:tc>
          <w:tcPr>
            <w:tcW w:w="856" w:type="pct"/>
          </w:tcPr>
          <w:p w14:paraId="4EB928E8" w14:textId="79CCB804" w:rsidR="0000320E" w:rsidRPr="00C1330B" w:rsidRDefault="0000320E" w:rsidP="00FE0816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>przygotuje krótką prezentację o najciekawszych formach terenu</w:t>
            </w:r>
            <w:r w:rsidR="00714710" w:rsidRPr="00C1330B">
              <w:rPr>
                <w:rFonts w:cs="Times New Roman"/>
                <w:sz w:val="24"/>
                <w:szCs w:val="24"/>
              </w:rPr>
              <w:t xml:space="preserve"> </w:t>
            </w:r>
            <w:r w:rsidRPr="00C1330B">
              <w:rPr>
                <w:rFonts w:cs="Times New Roman"/>
                <w:sz w:val="24"/>
                <w:szCs w:val="24"/>
              </w:rPr>
              <w:t>w Polsce, w Europie, na świecie (D)</w:t>
            </w:r>
          </w:p>
        </w:tc>
      </w:tr>
      <w:tr w:rsidR="0000320E" w:rsidRPr="00C1330B" w14:paraId="671490BC" w14:textId="77777777" w:rsidTr="00377ACA">
        <w:trPr>
          <w:cantSplit/>
        </w:trPr>
        <w:tc>
          <w:tcPr>
            <w:tcW w:w="529" w:type="pct"/>
          </w:tcPr>
          <w:p w14:paraId="68555270" w14:textId="77777777" w:rsidR="0000320E" w:rsidRPr="00C1330B" w:rsidRDefault="0000320E" w:rsidP="00440114">
            <w:pPr>
              <w:shd w:val="clear" w:color="auto" w:fill="FFFFFF"/>
              <w:ind w:right="77" w:firstLine="14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lastRenderedPageBreak/>
              <w:t>3. Czy wszystkie skały są twarde?</w:t>
            </w:r>
          </w:p>
        </w:tc>
        <w:tc>
          <w:tcPr>
            <w:tcW w:w="514" w:type="pct"/>
          </w:tcPr>
          <w:p w14:paraId="7512FF33" w14:textId="5903686E" w:rsidR="0000320E" w:rsidRPr="00C1330B" w:rsidRDefault="0000320E" w:rsidP="0000320E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49. Czy wszystkie skały są twarde?</w:t>
            </w:r>
          </w:p>
        </w:tc>
        <w:tc>
          <w:tcPr>
            <w:tcW w:w="808" w:type="pct"/>
          </w:tcPr>
          <w:p w14:paraId="74D534C5" w14:textId="7DA9D7C5" w:rsidR="0000320E" w:rsidRPr="00C1330B" w:rsidRDefault="0000320E" w:rsidP="00FE0816">
            <w:pPr>
              <w:shd w:val="clear" w:color="auto" w:fill="FFFFFF"/>
              <w:ind w:right="43" w:firstLine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przyporządkowuje jedną</w:t>
            </w:r>
            <w:r w:rsidR="00B211BF" w:rsidRPr="00C1330B">
              <w:rPr>
                <w:color w:val="000000"/>
                <w:sz w:val="24"/>
                <w:szCs w:val="24"/>
              </w:rPr>
              <w:t>/</w:t>
            </w:r>
            <w:r w:rsidRPr="00C1330B">
              <w:rPr>
                <w:color w:val="000000"/>
                <w:sz w:val="24"/>
                <w:szCs w:val="24"/>
              </w:rPr>
              <w:t xml:space="preserve">dwie </w:t>
            </w:r>
            <w:r w:rsidR="00B211BF" w:rsidRPr="00C1330B">
              <w:rPr>
                <w:color w:val="000000"/>
                <w:sz w:val="24"/>
                <w:szCs w:val="24"/>
              </w:rPr>
              <w:t>p</w:t>
            </w:r>
            <w:r w:rsidRPr="00C1330B">
              <w:rPr>
                <w:color w:val="000000"/>
                <w:sz w:val="24"/>
                <w:szCs w:val="24"/>
              </w:rPr>
              <w:t>okazane skały</w:t>
            </w:r>
            <w:r w:rsidR="00B211BF" w:rsidRPr="00C1330B">
              <w:rPr>
                <w:color w:val="000000"/>
                <w:sz w:val="24"/>
                <w:szCs w:val="24"/>
              </w:rPr>
              <w:t xml:space="preserve"> </w:t>
            </w:r>
            <w:r w:rsidRPr="00C1330B">
              <w:rPr>
                <w:color w:val="000000"/>
                <w:sz w:val="24"/>
                <w:szCs w:val="24"/>
              </w:rPr>
              <w:t>do poszczególnych grup (C)</w:t>
            </w:r>
          </w:p>
        </w:tc>
        <w:tc>
          <w:tcPr>
            <w:tcW w:w="764" w:type="pct"/>
          </w:tcPr>
          <w:p w14:paraId="3256637A" w14:textId="1C7324FF" w:rsidR="0000320E" w:rsidRPr="00C1330B" w:rsidRDefault="0000320E" w:rsidP="00D86175">
            <w:pPr>
              <w:shd w:val="clear" w:color="auto" w:fill="FFFFFF"/>
              <w:ind w:right="43" w:firstLine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podaje nazwy grup skał (A); podaje przykłady skał litych, zwięzłych i luźnych (B)</w:t>
            </w:r>
          </w:p>
        </w:tc>
        <w:tc>
          <w:tcPr>
            <w:tcW w:w="718" w:type="pct"/>
          </w:tcPr>
          <w:p w14:paraId="3733072D" w14:textId="31F70EF9" w:rsidR="0000320E" w:rsidRPr="00C1330B" w:rsidRDefault="0000320E" w:rsidP="00FE0816">
            <w:pPr>
              <w:shd w:val="clear" w:color="auto" w:fill="FFFFFF"/>
              <w:ind w:right="43" w:firstLine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opisuje budowę skał litych, zwięzłych i luźnych (C); rozpoznaje co najmniej jedną skałę występującą w najbliższej okolicy (C/D)</w:t>
            </w:r>
          </w:p>
        </w:tc>
        <w:tc>
          <w:tcPr>
            <w:tcW w:w="811" w:type="pct"/>
          </w:tcPr>
          <w:p w14:paraId="3BA72A9B" w14:textId="77777777" w:rsidR="0000320E" w:rsidRPr="00C1330B" w:rsidRDefault="0000320E" w:rsidP="001C5C8C">
            <w:pPr>
              <w:shd w:val="clear" w:color="auto" w:fill="FFFFFF"/>
              <w:ind w:right="43" w:firstLine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opisuje skały występujące w najbliższej okolicy (D); omawia proces powstawania gleby (B)</w:t>
            </w:r>
          </w:p>
        </w:tc>
        <w:tc>
          <w:tcPr>
            <w:tcW w:w="856" w:type="pct"/>
          </w:tcPr>
          <w:p w14:paraId="171A4D4F" w14:textId="1DAF3B73" w:rsidR="0000320E" w:rsidRPr="00C1330B" w:rsidRDefault="0000320E" w:rsidP="008D61F7">
            <w:pPr>
              <w:shd w:val="clear" w:color="auto" w:fill="FFFFFF"/>
              <w:ind w:right="115" w:firstLine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przygotowuje kolekcję skał z najbliższej okolicy wraz z ich opisem (D)</w:t>
            </w:r>
          </w:p>
        </w:tc>
      </w:tr>
      <w:tr w:rsidR="0000320E" w:rsidRPr="00C1330B" w14:paraId="46391F2C" w14:textId="77777777" w:rsidTr="00377ACA">
        <w:trPr>
          <w:cantSplit/>
        </w:trPr>
        <w:tc>
          <w:tcPr>
            <w:tcW w:w="529" w:type="pct"/>
          </w:tcPr>
          <w:p w14:paraId="1B016F9D" w14:textId="77777777" w:rsidR="0000320E" w:rsidRPr="00C1330B" w:rsidRDefault="0000320E" w:rsidP="00440114">
            <w:pPr>
              <w:shd w:val="clear" w:color="auto" w:fill="FFFFFF"/>
              <w:ind w:right="120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4. Wody słodkie 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br/>
              <w:t>i wody słone</w:t>
            </w:r>
          </w:p>
        </w:tc>
        <w:tc>
          <w:tcPr>
            <w:tcW w:w="514" w:type="pct"/>
          </w:tcPr>
          <w:p w14:paraId="2123A26B" w14:textId="0100AA26" w:rsidR="0000320E" w:rsidRPr="00C1330B" w:rsidRDefault="0000320E" w:rsidP="0000320E">
            <w:pPr>
              <w:shd w:val="clear" w:color="auto" w:fill="FFFFFF"/>
              <w:ind w:right="34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50. Wody słodkie 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br/>
              <w:t>i wody słone</w:t>
            </w:r>
          </w:p>
        </w:tc>
        <w:tc>
          <w:tcPr>
            <w:tcW w:w="808" w:type="pct"/>
          </w:tcPr>
          <w:p w14:paraId="6F1AA82D" w14:textId="45980A60" w:rsidR="0000320E" w:rsidRPr="00C1330B" w:rsidRDefault="0000320E" w:rsidP="00CF278A">
            <w:pPr>
              <w:shd w:val="clear" w:color="auto" w:fill="FFFFFF"/>
              <w:ind w:right="182" w:hanging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podaje przykłady wód słonych (B); wskazuje na mapie przykład wód stojących i płynących w najbliższej okolicy (D)</w:t>
            </w:r>
          </w:p>
        </w:tc>
        <w:tc>
          <w:tcPr>
            <w:tcW w:w="764" w:type="pct"/>
          </w:tcPr>
          <w:p w14:paraId="6CB2C739" w14:textId="622D7580" w:rsidR="0000320E" w:rsidRPr="00C1330B" w:rsidRDefault="0000320E" w:rsidP="00FE0816">
            <w:pPr>
              <w:shd w:val="clear" w:color="auto" w:fill="FFFFFF"/>
              <w:ind w:right="10" w:firstLine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podaje przykłady wód słodkich </w:t>
            </w:r>
            <w:r w:rsidR="004A2584" w:rsidRPr="00C1330B">
              <w:rPr>
                <w:color w:val="000000"/>
                <w:sz w:val="24"/>
                <w:szCs w:val="24"/>
              </w:rPr>
              <w:t xml:space="preserve">– </w:t>
            </w:r>
            <w:r w:rsidRPr="00C1330B">
              <w:rPr>
                <w:color w:val="000000"/>
                <w:sz w:val="24"/>
                <w:szCs w:val="24"/>
              </w:rPr>
              <w:t>w tym wód powierzchniowych (B); wskazuje różnice między oceanem a morzem (B); na podstawie ilustracji rozróżnia rodzaje wód stojących i płynących (C/D); wymienia różnice między jeziorem a stawem (C)</w:t>
            </w:r>
          </w:p>
        </w:tc>
        <w:tc>
          <w:tcPr>
            <w:tcW w:w="718" w:type="pct"/>
          </w:tcPr>
          <w:p w14:paraId="2191BFBC" w14:textId="3DBC7241" w:rsidR="0000320E" w:rsidRPr="00C1330B" w:rsidRDefault="0000320E" w:rsidP="00FE0816">
            <w:pPr>
              <w:shd w:val="clear" w:color="auto" w:fill="FFFFFF"/>
              <w:ind w:right="10" w:hanging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wyjaśnia pojęcia: </w:t>
            </w:r>
            <w:r w:rsidRPr="00C1330B">
              <w:rPr>
                <w:i/>
                <w:color w:val="000000"/>
                <w:sz w:val="24"/>
                <w:szCs w:val="24"/>
              </w:rPr>
              <w:t>wody słodkie</w:t>
            </w:r>
            <w:r w:rsidRPr="00C1330B">
              <w:rPr>
                <w:color w:val="000000"/>
                <w:sz w:val="24"/>
                <w:szCs w:val="24"/>
              </w:rPr>
              <w:t xml:space="preserve">, </w:t>
            </w:r>
            <w:r w:rsidRPr="00C1330B">
              <w:rPr>
                <w:i/>
                <w:color w:val="000000"/>
                <w:sz w:val="24"/>
                <w:szCs w:val="24"/>
              </w:rPr>
              <w:t>wody słone</w:t>
            </w:r>
            <w:r w:rsidRPr="00C1330B">
              <w:rPr>
                <w:color w:val="000000"/>
                <w:sz w:val="24"/>
                <w:szCs w:val="24"/>
              </w:rPr>
              <w:t xml:space="preserve"> (B); wykonuje schemat podziału wód powierzchniowych (C); omawia warunki niezbędne do powstania jeziora (B); porównuje rzekę z kanałem śródlądowym (C)</w:t>
            </w:r>
          </w:p>
        </w:tc>
        <w:tc>
          <w:tcPr>
            <w:tcW w:w="811" w:type="pct"/>
          </w:tcPr>
          <w:p w14:paraId="6F7543AB" w14:textId="77777777" w:rsidR="0000320E" w:rsidRPr="00C1330B" w:rsidRDefault="0000320E" w:rsidP="00A71AE9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charakteryzuje wody słodkie występujące na Ziemi (C); omawia, jak powstają bagna (B); charakteryzuje wody płynące (C)</w:t>
            </w:r>
          </w:p>
        </w:tc>
        <w:tc>
          <w:tcPr>
            <w:tcW w:w="856" w:type="pct"/>
          </w:tcPr>
          <w:p w14:paraId="00B1F60E" w14:textId="4F2A7004" w:rsidR="0000320E" w:rsidRPr="00C1330B" w:rsidRDefault="0000320E" w:rsidP="00FE0816">
            <w:pPr>
              <w:shd w:val="clear" w:color="auto" w:fill="FFFFFF"/>
              <w:ind w:right="163" w:hanging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prezentuje informacje typu „naj” </w:t>
            </w:r>
            <w:r w:rsidR="004A2584" w:rsidRPr="00C1330B">
              <w:rPr>
                <w:color w:val="000000"/>
                <w:sz w:val="24"/>
                <w:szCs w:val="24"/>
              </w:rPr>
              <w:t xml:space="preserve">– </w:t>
            </w:r>
            <w:r w:rsidRPr="00C1330B">
              <w:rPr>
                <w:color w:val="000000"/>
                <w:sz w:val="24"/>
                <w:szCs w:val="24"/>
              </w:rPr>
              <w:t>najdłuższa rzeka, największe jezioro, największa głębia oceaniczna (D); wyjaśnia, czym są lodowce i lądolody (B)</w:t>
            </w:r>
          </w:p>
        </w:tc>
      </w:tr>
      <w:tr w:rsidR="0000320E" w:rsidRPr="00C1330B" w14:paraId="6C04EE08" w14:textId="77777777" w:rsidTr="00377ACA">
        <w:trPr>
          <w:cantSplit/>
        </w:trPr>
        <w:tc>
          <w:tcPr>
            <w:tcW w:w="529" w:type="pct"/>
          </w:tcPr>
          <w:p w14:paraId="186DBBA5" w14:textId="62B6175E" w:rsidR="0000320E" w:rsidRPr="00C1330B" w:rsidRDefault="0000320E" w:rsidP="00440114">
            <w:pPr>
              <w:shd w:val="clear" w:color="auto" w:fill="FFFFFF"/>
              <w:ind w:right="120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lastRenderedPageBreak/>
              <w:t>5. Krajobraz wczoraj i dziś</w:t>
            </w:r>
          </w:p>
        </w:tc>
        <w:tc>
          <w:tcPr>
            <w:tcW w:w="514" w:type="pct"/>
          </w:tcPr>
          <w:p w14:paraId="44C47405" w14:textId="46564327" w:rsidR="0000320E" w:rsidRPr="00C1330B" w:rsidRDefault="0000320E" w:rsidP="0000320E">
            <w:pPr>
              <w:shd w:val="clear" w:color="auto" w:fill="FFFFFF"/>
              <w:ind w:right="34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51. Krajobraz wczoraj i dziś</w:t>
            </w:r>
          </w:p>
        </w:tc>
        <w:tc>
          <w:tcPr>
            <w:tcW w:w="808" w:type="pct"/>
          </w:tcPr>
          <w:p w14:paraId="554E518F" w14:textId="01780ABF" w:rsidR="0000320E" w:rsidRPr="00C1330B" w:rsidRDefault="0000320E" w:rsidP="003D1811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>rozpoznaje na zdjęciach krajobraz kulturowy (C); podaje dwa</w:t>
            </w:r>
            <w:r w:rsidR="004A2584" w:rsidRPr="00C1330B">
              <w:rPr>
                <w:rFonts w:cs="Times New Roman"/>
                <w:sz w:val="24"/>
                <w:szCs w:val="24"/>
              </w:rPr>
              <w:t>/</w:t>
            </w:r>
            <w:r w:rsidRPr="00C1330B">
              <w:rPr>
                <w:rFonts w:cs="Times New Roman"/>
                <w:sz w:val="24"/>
                <w:szCs w:val="24"/>
              </w:rPr>
              <w:t>trzy przykłady zmian w krajobrazie najbliższej okolicy (D)</w:t>
            </w:r>
          </w:p>
        </w:tc>
        <w:tc>
          <w:tcPr>
            <w:tcW w:w="764" w:type="pct"/>
          </w:tcPr>
          <w:p w14:paraId="389BD04A" w14:textId="754100C6" w:rsidR="0000320E" w:rsidRPr="00C1330B" w:rsidRDefault="0000320E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 xml:space="preserve">wymienia, podając przykłady, od </w:t>
            </w:r>
            <w:r w:rsidR="0033086A" w:rsidRPr="00C1330B">
              <w:rPr>
                <w:rFonts w:cs="Times New Roman"/>
                <w:sz w:val="24"/>
                <w:szCs w:val="24"/>
              </w:rPr>
              <w:t xml:space="preserve">jakich nazw </w:t>
            </w:r>
            <w:r w:rsidRPr="00C1330B">
              <w:rPr>
                <w:rFonts w:cs="Times New Roman"/>
                <w:sz w:val="24"/>
                <w:szCs w:val="24"/>
              </w:rPr>
              <w:t>pochodzą nazwy miejscowości (A); podaje przykłady zmian w krajobrazach kulturowych (B)</w:t>
            </w:r>
          </w:p>
        </w:tc>
        <w:tc>
          <w:tcPr>
            <w:tcW w:w="718" w:type="pct"/>
          </w:tcPr>
          <w:p w14:paraId="4C926B97" w14:textId="728169D0" w:rsidR="0000320E" w:rsidRPr="00C1330B" w:rsidRDefault="0000320E" w:rsidP="006B4531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>omawia zmiany w krajobrazie wynikające z rozwoju rolnictwa (B); omawia zmiany w krajobrazie związane z rozwojem przemysłu (A); wyjaśnia pochodzenie nazwy swojej miejscowości (C)</w:t>
            </w:r>
          </w:p>
        </w:tc>
        <w:tc>
          <w:tcPr>
            <w:tcW w:w="811" w:type="pct"/>
          </w:tcPr>
          <w:p w14:paraId="28366F5A" w14:textId="59C79F65" w:rsidR="0000320E" w:rsidRPr="00C1330B" w:rsidRDefault="0000320E" w:rsidP="006B4531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>podaje przykłady działalności człowieka, które prowadzą do przekształcenia krajobrazu (B); wskazuje źródła, z których można uzyskać informacje o historii swojej</w:t>
            </w:r>
            <w:r w:rsidR="0033086A" w:rsidRPr="00C1330B">
              <w:rPr>
                <w:rFonts w:cs="Times New Roman"/>
                <w:sz w:val="24"/>
                <w:szCs w:val="24"/>
              </w:rPr>
              <w:t xml:space="preserve"> </w:t>
            </w:r>
            <w:r w:rsidRPr="00C1330B">
              <w:rPr>
                <w:rFonts w:cs="Times New Roman"/>
                <w:sz w:val="24"/>
                <w:szCs w:val="24"/>
              </w:rPr>
              <w:t>miejscowości (A)</w:t>
            </w:r>
          </w:p>
        </w:tc>
        <w:tc>
          <w:tcPr>
            <w:tcW w:w="856" w:type="pct"/>
          </w:tcPr>
          <w:p w14:paraId="4B5A8DF6" w14:textId="3C634AAC" w:rsidR="0000320E" w:rsidRPr="00C1330B" w:rsidRDefault="0000320E" w:rsidP="00EC2F0B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 xml:space="preserve">przygotowuje plakat lub prezentację multimedialną na temat zmian krajobrazu na przestrzeni dziejów (A); przygotuje prezentację multimedialną lub plakat </w:t>
            </w:r>
            <w:r w:rsidR="004A2584" w:rsidRPr="00C1330B">
              <w:rPr>
                <w:rFonts w:cs="Times New Roman"/>
                <w:sz w:val="24"/>
                <w:szCs w:val="24"/>
              </w:rPr>
              <w:t xml:space="preserve">pt. </w:t>
            </w:r>
            <w:r w:rsidRPr="00C1330B">
              <w:rPr>
                <w:rFonts w:cs="Times New Roman"/>
                <w:sz w:val="24"/>
                <w:szCs w:val="24"/>
              </w:rPr>
              <w:t>„Moja miejscowość dawniej i dziś” (D)</w:t>
            </w:r>
          </w:p>
        </w:tc>
      </w:tr>
      <w:tr w:rsidR="0000320E" w:rsidRPr="00C1330B" w14:paraId="5D5799B0" w14:textId="77777777" w:rsidTr="00377ACA">
        <w:trPr>
          <w:cantSplit/>
        </w:trPr>
        <w:tc>
          <w:tcPr>
            <w:tcW w:w="529" w:type="pct"/>
          </w:tcPr>
          <w:p w14:paraId="142C96AE" w14:textId="7AB2D2D2" w:rsidR="0000320E" w:rsidRPr="00C1330B" w:rsidRDefault="0000320E" w:rsidP="00440114">
            <w:pPr>
              <w:shd w:val="clear" w:color="auto" w:fill="FFFFFF"/>
              <w:ind w:right="120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lastRenderedPageBreak/>
              <w:t>6. Obszary i obiekty chronione</w:t>
            </w:r>
          </w:p>
        </w:tc>
        <w:tc>
          <w:tcPr>
            <w:tcW w:w="514" w:type="pct"/>
          </w:tcPr>
          <w:p w14:paraId="0D9D48BC" w14:textId="1C62DFB7" w:rsidR="0000320E" w:rsidRPr="00C1330B" w:rsidRDefault="0000320E" w:rsidP="0000320E">
            <w:pPr>
              <w:shd w:val="clear" w:color="auto" w:fill="FFFFFF"/>
              <w:ind w:right="176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52. Obszary i obiekty chronione</w:t>
            </w:r>
          </w:p>
        </w:tc>
        <w:tc>
          <w:tcPr>
            <w:tcW w:w="808" w:type="pct"/>
          </w:tcPr>
          <w:p w14:paraId="142FC129" w14:textId="203F0F28" w:rsidR="0000320E" w:rsidRPr="00C1330B" w:rsidRDefault="0000320E" w:rsidP="003D1811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>wymienia dwie</w:t>
            </w:r>
            <w:r w:rsidR="004A2584" w:rsidRPr="00C1330B">
              <w:rPr>
                <w:rFonts w:cs="Times New Roman"/>
                <w:sz w:val="24"/>
                <w:szCs w:val="24"/>
              </w:rPr>
              <w:t>/</w:t>
            </w:r>
            <w:r w:rsidRPr="00C1330B">
              <w:rPr>
                <w:rFonts w:cs="Times New Roman"/>
                <w:sz w:val="24"/>
                <w:szCs w:val="24"/>
              </w:rPr>
              <w:t>trzy formy ochrony przyrody w Polsce (A); podaje dwa</w:t>
            </w:r>
            <w:r w:rsidR="004A2584" w:rsidRPr="00C1330B">
              <w:rPr>
                <w:rFonts w:cs="Times New Roman"/>
                <w:sz w:val="24"/>
                <w:szCs w:val="24"/>
              </w:rPr>
              <w:t>/</w:t>
            </w:r>
            <w:r w:rsidRPr="00C1330B">
              <w:rPr>
                <w:rFonts w:cs="Times New Roman"/>
                <w:sz w:val="24"/>
                <w:szCs w:val="24"/>
              </w:rPr>
              <w:t>trzy przykłady ograniczeń obowiązujących na obszarach chronionych (B); wyjaśnia, na czym polega ochrona</w:t>
            </w:r>
            <w:r w:rsidR="00111F00" w:rsidRPr="00C1330B">
              <w:rPr>
                <w:rFonts w:cs="Times New Roman"/>
                <w:sz w:val="24"/>
                <w:szCs w:val="24"/>
              </w:rPr>
              <w:t xml:space="preserve"> </w:t>
            </w:r>
            <w:r w:rsidRPr="00C1330B">
              <w:rPr>
                <w:rFonts w:cs="Times New Roman"/>
                <w:sz w:val="24"/>
                <w:szCs w:val="24"/>
              </w:rPr>
              <w:t>ścisła (B)</w:t>
            </w:r>
          </w:p>
        </w:tc>
        <w:tc>
          <w:tcPr>
            <w:tcW w:w="764" w:type="pct"/>
          </w:tcPr>
          <w:p w14:paraId="0711FDFE" w14:textId="33E89C83" w:rsidR="0000320E" w:rsidRPr="00C1330B" w:rsidRDefault="0000320E" w:rsidP="00EC2F0B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>wyjaśnia, c</w:t>
            </w:r>
            <w:r w:rsidR="005D78CF" w:rsidRPr="00C1330B">
              <w:rPr>
                <w:rFonts w:cs="Times New Roman"/>
                <w:sz w:val="24"/>
                <w:szCs w:val="24"/>
              </w:rPr>
              <w:t>zym</w:t>
            </w:r>
            <w:r w:rsidRPr="00C1330B">
              <w:rPr>
                <w:rFonts w:cs="Times New Roman"/>
                <w:sz w:val="24"/>
                <w:szCs w:val="24"/>
              </w:rPr>
              <w:t xml:space="preserve"> są parki narodowe (B); podaje przykłady obiektów, które są pomnikami przyrody (B); omawia sposób zachowania się na obszarach</w:t>
            </w:r>
            <w:r w:rsidR="00A95461" w:rsidRPr="00C1330B">
              <w:rPr>
                <w:rFonts w:cs="Times New Roman"/>
                <w:sz w:val="24"/>
                <w:szCs w:val="24"/>
              </w:rPr>
              <w:t xml:space="preserve"> </w:t>
            </w:r>
            <w:r w:rsidRPr="00C1330B">
              <w:rPr>
                <w:rFonts w:cs="Times New Roman"/>
                <w:sz w:val="24"/>
                <w:szCs w:val="24"/>
              </w:rPr>
              <w:t>chronionych (B)</w:t>
            </w:r>
          </w:p>
        </w:tc>
        <w:tc>
          <w:tcPr>
            <w:tcW w:w="718" w:type="pct"/>
          </w:tcPr>
          <w:p w14:paraId="5849A04F" w14:textId="2AA765CA" w:rsidR="0000320E" w:rsidRPr="00C1330B" w:rsidRDefault="0000320E" w:rsidP="00F87D27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 xml:space="preserve">wyjaśnia cel ochrony przyrody (B); wyjaśnia, </w:t>
            </w:r>
            <w:r w:rsidR="00A95461" w:rsidRPr="00C1330B">
              <w:rPr>
                <w:rFonts w:cs="Times New Roman"/>
                <w:sz w:val="24"/>
                <w:szCs w:val="24"/>
              </w:rPr>
              <w:t>czym</w:t>
            </w:r>
            <w:r w:rsidRPr="00C1330B">
              <w:rPr>
                <w:rFonts w:cs="Times New Roman"/>
                <w:sz w:val="24"/>
                <w:szCs w:val="24"/>
              </w:rPr>
              <w:t xml:space="preserve"> są rezerwaty przyrody (B); wyjaśnia różnice między ochroną ścisłą a ochroną czynną (B); podaje przykład obszaru chronionego lub pomnika przyrody znajdującego się w najbliższej okolicy (A)</w:t>
            </w:r>
          </w:p>
        </w:tc>
        <w:tc>
          <w:tcPr>
            <w:tcW w:w="811" w:type="pct"/>
          </w:tcPr>
          <w:p w14:paraId="1B97E8E4" w14:textId="4BFB5FCE" w:rsidR="0000320E" w:rsidRPr="00C1330B" w:rsidRDefault="0000320E" w:rsidP="0032008F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>wskazuje różnice między parkiem narodowym a parkiem krajobrazowym (C); na podstawie mapy w podręczniku lub atlasie podaje przykłady pomników przyrody ożywionej i nieożywionej na terenie Polski i swojego województwa (D)</w:t>
            </w:r>
          </w:p>
        </w:tc>
        <w:tc>
          <w:tcPr>
            <w:tcW w:w="856" w:type="pct"/>
          </w:tcPr>
          <w:p w14:paraId="2DCE45C6" w14:textId="1879CF43" w:rsidR="0000320E" w:rsidRPr="00C1330B" w:rsidRDefault="0000320E" w:rsidP="00C51F26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 xml:space="preserve">prezentuje </w:t>
            </w:r>
            <w:r w:rsidR="00645E1E" w:rsidRPr="00C1330B">
              <w:rPr>
                <w:rFonts w:cs="Times New Roman"/>
                <w:sz w:val="24"/>
                <w:szCs w:val="24"/>
              </w:rPr>
              <w:t xml:space="preserve">– </w:t>
            </w:r>
            <w:r w:rsidRPr="00C1330B">
              <w:rPr>
                <w:rFonts w:cs="Times New Roman"/>
                <w:sz w:val="24"/>
                <w:szCs w:val="24"/>
              </w:rPr>
              <w:t xml:space="preserve">w dowolnej formie </w:t>
            </w:r>
            <w:r w:rsidR="00645E1E" w:rsidRPr="00C1330B">
              <w:rPr>
                <w:rFonts w:cs="Times New Roman"/>
                <w:sz w:val="24"/>
                <w:szCs w:val="24"/>
              </w:rPr>
              <w:t xml:space="preserve">– </w:t>
            </w:r>
            <w:r w:rsidRPr="00C1330B">
              <w:rPr>
                <w:rFonts w:cs="Times New Roman"/>
                <w:sz w:val="24"/>
                <w:szCs w:val="24"/>
              </w:rPr>
              <w:t>informacje na temat ochrony przyrody w najbliższej okolicy</w:t>
            </w:r>
            <w:r w:rsidR="00645E1E" w:rsidRPr="00C1330B">
              <w:rPr>
                <w:rFonts w:cs="Times New Roman"/>
                <w:sz w:val="24"/>
                <w:szCs w:val="24"/>
              </w:rPr>
              <w:t xml:space="preserve">: </w:t>
            </w:r>
            <w:r w:rsidRPr="00C1330B">
              <w:rPr>
                <w:rFonts w:cs="Times New Roman"/>
                <w:sz w:val="24"/>
                <w:szCs w:val="24"/>
              </w:rPr>
              <w:t>gminie, powiecie lub województwie (D)</w:t>
            </w:r>
          </w:p>
        </w:tc>
      </w:tr>
      <w:tr w:rsidR="0000320E" w:rsidRPr="00C1330B" w14:paraId="17AC4D5C" w14:textId="77777777" w:rsidTr="00377ACA">
        <w:trPr>
          <w:cantSplit/>
        </w:trPr>
        <w:tc>
          <w:tcPr>
            <w:tcW w:w="529" w:type="pct"/>
          </w:tcPr>
          <w:p w14:paraId="04AFF033" w14:textId="1410EB20" w:rsidR="0000320E" w:rsidRPr="00C1330B" w:rsidRDefault="0000320E" w:rsidP="00440114">
            <w:pPr>
              <w:shd w:val="clear" w:color="auto" w:fill="FFFFFF"/>
              <w:ind w:right="154" w:firstLine="10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Podsumowanie działu </w:t>
            </w:r>
            <w:r w:rsidR="00805110" w:rsidRPr="00C1330B"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471" w:type="pct"/>
            <w:gridSpan w:val="6"/>
          </w:tcPr>
          <w:p w14:paraId="6C9E8048" w14:textId="1873CF9C" w:rsidR="0000320E" w:rsidRPr="00C1330B" w:rsidRDefault="0000320E" w:rsidP="0000320E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53.,54. Podsumowanie i sprawdzian z działu</w:t>
            </w:r>
            <w:r w:rsidR="00805110" w:rsidRPr="00C1330B">
              <w:rPr>
                <w:rFonts w:cs="Times New Roman"/>
                <w:color w:val="000000"/>
                <w:sz w:val="24"/>
                <w:szCs w:val="24"/>
              </w:rPr>
              <w:t>: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 „Poznajemy krajobraz najbliższej okolicy”</w:t>
            </w:r>
          </w:p>
        </w:tc>
      </w:tr>
      <w:tr w:rsidR="0000320E" w:rsidRPr="00C1330B" w14:paraId="20A8469C" w14:textId="77777777" w:rsidTr="00670444">
        <w:trPr>
          <w:cantSplit/>
        </w:trPr>
        <w:tc>
          <w:tcPr>
            <w:tcW w:w="5000" w:type="pct"/>
            <w:gridSpan w:val="7"/>
          </w:tcPr>
          <w:p w14:paraId="482077FF" w14:textId="1D0D59BD" w:rsidR="0000320E" w:rsidRPr="00C1330B" w:rsidRDefault="0000320E" w:rsidP="0069299C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b/>
                <w:color w:val="000000"/>
                <w:sz w:val="24"/>
                <w:szCs w:val="24"/>
              </w:rPr>
              <w:t xml:space="preserve">Dział </w:t>
            </w:r>
            <w:r w:rsidR="0069299C" w:rsidRPr="00C1330B">
              <w:rPr>
                <w:rFonts w:cs="Times New Roman"/>
                <w:b/>
                <w:color w:val="000000"/>
                <w:sz w:val="24"/>
                <w:szCs w:val="24"/>
              </w:rPr>
              <w:t>8</w:t>
            </w:r>
            <w:r w:rsidRPr="00C1330B">
              <w:rPr>
                <w:rFonts w:cs="Times New Roman"/>
                <w:b/>
                <w:color w:val="000000"/>
                <w:sz w:val="24"/>
                <w:szCs w:val="24"/>
              </w:rPr>
              <w:t>. Odkrywamy tajemnice życia w wodzie i na lądzie</w:t>
            </w:r>
          </w:p>
        </w:tc>
      </w:tr>
      <w:tr w:rsidR="0000320E" w:rsidRPr="00C1330B" w14:paraId="0F1E771A" w14:textId="77777777" w:rsidTr="00377ACA">
        <w:trPr>
          <w:cantSplit/>
          <w:trHeight w:val="2059"/>
        </w:trPr>
        <w:tc>
          <w:tcPr>
            <w:tcW w:w="529" w:type="pct"/>
          </w:tcPr>
          <w:p w14:paraId="6BD5FEC4" w14:textId="5DF8C998" w:rsidR="0000320E" w:rsidRPr="00C1330B" w:rsidRDefault="0000320E" w:rsidP="00440114">
            <w:pPr>
              <w:shd w:val="clear" w:color="auto" w:fill="FFFFFF"/>
              <w:ind w:right="77" w:firstLine="14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1. Warunki życia w wodzie</w:t>
            </w:r>
          </w:p>
        </w:tc>
        <w:tc>
          <w:tcPr>
            <w:tcW w:w="514" w:type="pct"/>
          </w:tcPr>
          <w:p w14:paraId="6D815463" w14:textId="7C4C2655" w:rsidR="0000320E" w:rsidRPr="00C1330B" w:rsidRDefault="0000320E" w:rsidP="0000320E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55. Poznajemy warunki życia w wodzie</w:t>
            </w:r>
          </w:p>
        </w:tc>
        <w:tc>
          <w:tcPr>
            <w:tcW w:w="808" w:type="pct"/>
          </w:tcPr>
          <w:p w14:paraId="35F92729" w14:textId="1EE95E4B" w:rsidR="0000320E" w:rsidRPr="00C1330B" w:rsidRDefault="0000320E" w:rsidP="00FE0816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>podaje trzy przystosowania ryb do życia w wodzie (A); wymienia dwa przykłady innych przystosowań organizmów do życia w wodzie (A)</w:t>
            </w:r>
          </w:p>
        </w:tc>
        <w:tc>
          <w:tcPr>
            <w:tcW w:w="764" w:type="pct"/>
          </w:tcPr>
          <w:p w14:paraId="32602C5B" w14:textId="72F8B76B" w:rsidR="0000320E" w:rsidRPr="00C1330B" w:rsidRDefault="0000320E" w:rsidP="00F87D27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 xml:space="preserve">omawia, </w:t>
            </w:r>
            <w:r w:rsidR="00CD6843" w:rsidRPr="00C1330B">
              <w:rPr>
                <w:rFonts w:cs="Times New Roman"/>
                <w:sz w:val="24"/>
                <w:szCs w:val="24"/>
              </w:rPr>
              <w:t>podając przykłady</w:t>
            </w:r>
            <w:r w:rsidRPr="00C1330B">
              <w:rPr>
                <w:rFonts w:cs="Times New Roman"/>
                <w:sz w:val="24"/>
                <w:szCs w:val="24"/>
              </w:rPr>
              <w:t>, przystosowania zwierząt do życia w wodzie (B); wyjaśnia, dzięki czemu zwierzęta wodne mogą przetrwać zimę (B)</w:t>
            </w:r>
          </w:p>
        </w:tc>
        <w:tc>
          <w:tcPr>
            <w:tcW w:w="718" w:type="pct"/>
          </w:tcPr>
          <w:p w14:paraId="2E927E72" w14:textId="4AA1772F" w:rsidR="0000320E" w:rsidRPr="00C1330B" w:rsidRDefault="0000320E" w:rsidP="00B07643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 xml:space="preserve">omawia, </w:t>
            </w:r>
            <w:r w:rsidR="00CD6843" w:rsidRPr="00C1330B">
              <w:rPr>
                <w:rFonts w:cs="Times New Roman"/>
                <w:sz w:val="24"/>
                <w:szCs w:val="24"/>
              </w:rPr>
              <w:t>podając przykłady</w:t>
            </w:r>
            <w:r w:rsidRPr="00C1330B">
              <w:rPr>
                <w:rFonts w:cs="Times New Roman"/>
                <w:sz w:val="24"/>
                <w:szCs w:val="24"/>
              </w:rPr>
              <w:t xml:space="preserve">, przystosowania roślin do ruchu wód (B); omawia sposób pobierania tlenu przez organizmy </w:t>
            </w:r>
            <w:r w:rsidRPr="00C1330B">
              <w:rPr>
                <w:rFonts w:cs="Times New Roman"/>
                <w:sz w:val="24"/>
                <w:szCs w:val="24"/>
              </w:rPr>
              <w:br/>
              <w:t>wodne (B)</w:t>
            </w:r>
          </w:p>
        </w:tc>
        <w:tc>
          <w:tcPr>
            <w:tcW w:w="811" w:type="pct"/>
          </w:tcPr>
          <w:p w14:paraId="450997A8" w14:textId="712D2EFC" w:rsidR="0000320E" w:rsidRPr="00C1330B" w:rsidRDefault="0000320E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 xml:space="preserve">wyjaśnia pojęcie </w:t>
            </w:r>
            <w:r w:rsidRPr="00C1330B">
              <w:rPr>
                <w:rFonts w:cs="Times New Roman"/>
                <w:i/>
                <w:sz w:val="24"/>
                <w:szCs w:val="24"/>
              </w:rPr>
              <w:t>plankton</w:t>
            </w:r>
            <w:r w:rsidRPr="00C1330B">
              <w:rPr>
                <w:rFonts w:cs="Times New Roman"/>
                <w:sz w:val="24"/>
                <w:szCs w:val="24"/>
              </w:rPr>
              <w:t xml:space="preserve"> (B); charakteryzuje, </w:t>
            </w:r>
            <w:r w:rsidR="00CD6843" w:rsidRPr="00C1330B">
              <w:rPr>
                <w:rFonts w:cs="Times New Roman"/>
                <w:sz w:val="24"/>
                <w:szCs w:val="24"/>
              </w:rPr>
              <w:t>podając przykłady</w:t>
            </w:r>
            <w:r w:rsidRPr="00C1330B">
              <w:rPr>
                <w:rFonts w:cs="Times New Roman"/>
                <w:sz w:val="24"/>
                <w:szCs w:val="24"/>
              </w:rPr>
              <w:t>, przystosowania zwierząt do ruchu wody (B)</w:t>
            </w:r>
          </w:p>
        </w:tc>
        <w:tc>
          <w:tcPr>
            <w:tcW w:w="856" w:type="pct"/>
          </w:tcPr>
          <w:p w14:paraId="1C0BE35F" w14:textId="5041DBE4" w:rsidR="0000320E" w:rsidRPr="00C1330B" w:rsidRDefault="0000320E" w:rsidP="00FE0816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 xml:space="preserve">prezentuje informacje o największych organizmach żyjących w środowisku </w:t>
            </w:r>
            <w:r w:rsidRPr="00C1330B">
              <w:rPr>
                <w:rFonts w:cs="Times New Roman"/>
                <w:sz w:val="24"/>
                <w:szCs w:val="24"/>
              </w:rPr>
              <w:br/>
              <w:t>wodnym (D)</w:t>
            </w:r>
          </w:p>
        </w:tc>
      </w:tr>
      <w:tr w:rsidR="0000320E" w:rsidRPr="00C1330B" w14:paraId="67D21655" w14:textId="77777777" w:rsidTr="00377ACA">
        <w:trPr>
          <w:cantSplit/>
        </w:trPr>
        <w:tc>
          <w:tcPr>
            <w:tcW w:w="529" w:type="pct"/>
          </w:tcPr>
          <w:p w14:paraId="1ECBCDC7" w14:textId="77777777" w:rsidR="0000320E" w:rsidRPr="00C1330B" w:rsidRDefault="0000320E" w:rsidP="00440114">
            <w:pPr>
              <w:shd w:val="clear" w:color="auto" w:fill="FFFFFF"/>
              <w:ind w:right="77" w:firstLine="14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lastRenderedPageBreak/>
              <w:t>2. Z biegiem rzeki</w:t>
            </w:r>
          </w:p>
        </w:tc>
        <w:tc>
          <w:tcPr>
            <w:tcW w:w="514" w:type="pct"/>
          </w:tcPr>
          <w:p w14:paraId="0BA22104" w14:textId="2FB353D6" w:rsidR="0000320E" w:rsidRPr="00C1330B" w:rsidRDefault="0000320E" w:rsidP="0069299C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5</w:t>
            </w:r>
            <w:r w:rsidR="0069299C" w:rsidRPr="00C1330B">
              <w:rPr>
                <w:rFonts w:cs="Times New Roman"/>
                <w:color w:val="000000"/>
                <w:sz w:val="24"/>
                <w:szCs w:val="24"/>
              </w:rPr>
              <w:t>6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. Poznajemy rzekę</w:t>
            </w:r>
          </w:p>
        </w:tc>
        <w:tc>
          <w:tcPr>
            <w:tcW w:w="808" w:type="pct"/>
          </w:tcPr>
          <w:p w14:paraId="3AFB4A1D" w14:textId="0BB9F201" w:rsidR="0000320E" w:rsidRPr="00C1330B" w:rsidRDefault="0000320E" w:rsidP="00644F30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wskazuje na ilustracji elementy rzeki: źródło, bieg górny, </w:t>
            </w:r>
            <w:r w:rsidR="00CD6843" w:rsidRPr="00C1330B">
              <w:rPr>
                <w:color w:val="000000"/>
                <w:sz w:val="24"/>
                <w:szCs w:val="24"/>
              </w:rPr>
              <w:t xml:space="preserve">bieg </w:t>
            </w:r>
            <w:r w:rsidRPr="00C1330B">
              <w:rPr>
                <w:color w:val="000000"/>
                <w:sz w:val="24"/>
                <w:szCs w:val="24"/>
              </w:rPr>
              <w:t xml:space="preserve">środkowy, </w:t>
            </w:r>
            <w:r w:rsidR="00CD6843" w:rsidRPr="00C1330B">
              <w:rPr>
                <w:color w:val="000000"/>
                <w:sz w:val="24"/>
                <w:szCs w:val="24"/>
              </w:rPr>
              <w:t xml:space="preserve">bieg </w:t>
            </w:r>
            <w:r w:rsidRPr="00C1330B">
              <w:rPr>
                <w:color w:val="000000"/>
                <w:sz w:val="24"/>
                <w:szCs w:val="24"/>
              </w:rPr>
              <w:t>dolny, ujście (C/D)</w:t>
            </w:r>
          </w:p>
        </w:tc>
        <w:tc>
          <w:tcPr>
            <w:tcW w:w="764" w:type="pct"/>
          </w:tcPr>
          <w:p w14:paraId="06E0EDA1" w14:textId="4182B588" w:rsidR="0000320E" w:rsidRPr="00C1330B" w:rsidRDefault="0000320E" w:rsidP="00F87D27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podaje dwie</w:t>
            </w:r>
            <w:r w:rsidR="00501DC0" w:rsidRPr="00C1330B">
              <w:rPr>
                <w:color w:val="000000"/>
                <w:sz w:val="24"/>
                <w:szCs w:val="24"/>
              </w:rPr>
              <w:t>/</w:t>
            </w:r>
            <w:r w:rsidRPr="00C1330B">
              <w:rPr>
                <w:color w:val="000000"/>
                <w:sz w:val="24"/>
                <w:szCs w:val="24"/>
              </w:rPr>
              <w:t>trzy nazwy organizmów żyjących w górnym, środkowym i dolnym biegu rzeki (A); omawia warunki panujące w górnym biegu rzeki (A)</w:t>
            </w:r>
          </w:p>
        </w:tc>
        <w:tc>
          <w:tcPr>
            <w:tcW w:w="718" w:type="pct"/>
          </w:tcPr>
          <w:p w14:paraId="3A54906D" w14:textId="589718CE" w:rsidR="0000320E" w:rsidRPr="00C1330B" w:rsidRDefault="0000320E" w:rsidP="00B75788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wymienia cechy, którymi różnią się poszczególne odcinki rzeki (B); porównuje warunki życia w poszczególnych biegach rzeki (C); omawia przystosowania organizmów żyjących w górnym, środkowym i dolnym biegu rzeki (B)</w:t>
            </w:r>
          </w:p>
        </w:tc>
        <w:tc>
          <w:tcPr>
            <w:tcW w:w="811" w:type="pct"/>
          </w:tcPr>
          <w:p w14:paraId="59357000" w14:textId="4E7B0875" w:rsidR="0000320E" w:rsidRPr="00C1330B" w:rsidRDefault="0000320E" w:rsidP="00E93782">
            <w:pPr>
              <w:shd w:val="clear" w:color="auto" w:fill="FFFFFF"/>
              <w:ind w:right="610" w:hanging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porównuje świat roślin </w:t>
            </w:r>
            <w:r w:rsidR="00056E47" w:rsidRPr="00C1330B">
              <w:rPr>
                <w:color w:val="000000"/>
                <w:sz w:val="24"/>
                <w:szCs w:val="24"/>
              </w:rPr>
              <w:t>oraz</w:t>
            </w:r>
            <w:r w:rsidRPr="00C1330B">
              <w:rPr>
                <w:color w:val="000000"/>
                <w:sz w:val="24"/>
                <w:szCs w:val="24"/>
              </w:rPr>
              <w:t xml:space="preserve"> zwierząt w górnym, środkowym i dolnym biegu rzeki (C); rozpoznaje na ilustracjach organizmy charakterystyczne dla każdego z biegów rzeki (C)</w:t>
            </w:r>
          </w:p>
        </w:tc>
        <w:tc>
          <w:tcPr>
            <w:tcW w:w="856" w:type="pct"/>
          </w:tcPr>
          <w:p w14:paraId="721697FF" w14:textId="77777777" w:rsidR="0000320E" w:rsidRPr="00C1330B" w:rsidRDefault="0000320E" w:rsidP="008802C9">
            <w:pPr>
              <w:shd w:val="clear" w:color="auto" w:fill="FFFFFF"/>
              <w:ind w:right="48" w:firstLine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podaje przykłady pozytywnego i negatywnego wpływu rzek na życie i gospodarkę człowieka (D)</w:t>
            </w:r>
          </w:p>
        </w:tc>
      </w:tr>
      <w:tr w:rsidR="0000320E" w:rsidRPr="00C1330B" w14:paraId="068DEB42" w14:textId="77777777" w:rsidTr="00377ACA">
        <w:trPr>
          <w:cantSplit/>
        </w:trPr>
        <w:tc>
          <w:tcPr>
            <w:tcW w:w="529" w:type="pct"/>
          </w:tcPr>
          <w:p w14:paraId="7795C2DB" w14:textId="390616BB" w:rsidR="0000320E" w:rsidRPr="00C1330B" w:rsidRDefault="0000320E" w:rsidP="001F2F59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lastRenderedPageBreak/>
              <w:t>3. Życie w jeziorze</w:t>
            </w:r>
          </w:p>
        </w:tc>
        <w:tc>
          <w:tcPr>
            <w:tcW w:w="514" w:type="pct"/>
          </w:tcPr>
          <w:p w14:paraId="791D5B2C" w14:textId="65C68536" w:rsidR="0000320E" w:rsidRPr="00C1330B" w:rsidRDefault="0000320E" w:rsidP="0069299C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5</w:t>
            </w:r>
            <w:r w:rsidR="0069299C" w:rsidRPr="00C1330B">
              <w:rPr>
                <w:rFonts w:cs="Times New Roman"/>
                <w:color w:val="000000"/>
                <w:sz w:val="24"/>
                <w:szCs w:val="24"/>
              </w:rPr>
              <w:t>7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. Poznajemy warunki życia w jeziorze</w:t>
            </w:r>
          </w:p>
        </w:tc>
        <w:tc>
          <w:tcPr>
            <w:tcW w:w="808" w:type="pct"/>
          </w:tcPr>
          <w:p w14:paraId="763F9EB8" w14:textId="6818DD6D" w:rsidR="0000320E" w:rsidRPr="00C1330B" w:rsidRDefault="0000320E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przyporządkowuje na schematycznym rysunku </w:t>
            </w:r>
            <w:r w:rsidR="002320D7" w:rsidRPr="00C1330B">
              <w:rPr>
                <w:color w:val="000000"/>
                <w:sz w:val="24"/>
                <w:szCs w:val="24"/>
              </w:rPr>
              <w:t xml:space="preserve">odpowiednie </w:t>
            </w:r>
            <w:r w:rsidRPr="00C1330B">
              <w:rPr>
                <w:color w:val="000000"/>
                <w:sz w:val="24"/>
                <w:szCs w:val="24"/>
              </w:rPr>
              <w:t>nazwy do</w:t>
            </w:r>
            <w:r w:rsidR="002320D7" w:rsidRPr="00C1330B">
              <w:rPr>
                <w:color w:val="000000"/>
                <w:sz w:val="24"/>
                <w:szCs w:val="24"/>
              </w:rPr>
              <w:t xml:space="preserve"> </w:t>
            </w:r>
            <w:r w:rsidRPr="00C1330B">
              <w:rPr>
                <w:color w:val="000000"/>
                <w:sz w:val="24"/>
                <w:szCs w:val="24"/>
              </w:rPr>
              <w:t>stref życia w jeziorze (C); odczytuje z ilustracji nazwy dwóch</w:t>
            </w:r>
            <w:r w:rsidR="00C51C03" w:rsidRPr="00C1330B">
              <w:rPr>
                <w:color w:val="000000"/>
                <w:sz w:val="24"/>
                <w:szCs w:val="24"/>
              </w:rPr>
              <w:t>/</w:t>
            </w:r>
            <w:r w:rsidRPr="00C1330B">
              <w:rPr>
                <w:color w:val="000000"/>
                <w:sz w:val="24"/>
                <w:szCs w:val="24"/>
              </w:rPr>
              <w:t>trzech organizmów żyjących w poszczególnych strefach jeziora (C)</w:t>
            </w:r>
          </w:p>
        </w:tc>
        <w:tc>
          <w:tcPr>
            <w:tcW w:w="764" w:type="pct"/>
          </w:tcPr>
          <w:p w14:paraId="01B8DCE1" w14:textId="1CF37E49" w:rsidR="0000320E" w:rsidRPr="00C1330B" w:rsidRDefault="0000320E" w:rsidP="00644F30">
            <w:pPr>
              <w:shd w:val="clear" w:color="auto" w:fill="FFFFFF"/>
              <w:ind w:right="41" w:firstLine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podaje nazwy stref życia w jeziorze (A); wymienia grupy roślin żyjących w strefie przybrzeżnej (A); rozpoznaje na ilustracjach pospolite rośliny wodne przytwierdzone</w:t>
            </w:r>
            <w:r w:rsidR="002320D7" w:rsidRPr="00C1330B">
              <w:rPr>
                <w:color w:val="000000"/>
                <w:sz w:val="24"/>
                <w:szCs w:val="24"/>
              </w:rPr>
              <w:t xml:space="preserve"> </w:t>
            </w:r>
            <w:r w:rsidRPr="00C1330B">
              <w:rPr>
                <w:color w:val="000000"/>
                <w:sz w:val="24"/>
                <w:szCs w:val="24"/>
              </w:rPr>
              <w:t xml:space="preserve">do podłoża (C) </w:t>
            </w:r>
          </w:p>
        </w:tc>
        <w:tc>
          <w:tcPr>
            <w:tcW w:w="718" w:type="pct"/>
          </w:tcPr>
          <w:p w14:paraId="2BFE43BC" w14:textId="5D3CDE14" w:rsidR="0000320E" w:rsidRPr="00C1330B" w:rsidRDefault="0000320E" w:rsidP="00644F30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charakteryzuje przystosowania roślin do życia w strefie przybrzeżnej (C); wymienia czynniki warunkujące życie w poszczególnych strefach jeziora (A); wymienia zwierzęta żyjące w strefie przybrzeżnej (A)</w:t>
            </w:r>
            <w:r w:rsidR="00C51C03" w:rsidRPr="00C1330B">
              <w:rPr>
                <w:color w:val="000000"/>
                <w:sz w:val="24"/>
                <w:szCs w:val="24"/>
              </w:rPr>
              <w:t>;</w:t>
            </w:r>
            <w:r w:rsidRPr="00C1330B">
              <w:rPr>
                <w:color w:val="000000"/>
                <w:sz w:val="24"/>
                <w:szCs w:val="24"/>
              </w:rPr>
              <w:t xml:space="preserve"> charakteryzuje przystosowania ptaków i ssaków do życia w strefie przybrzeżnej (C)</w:t>
            </w:r>
          </w:p>
        </w:tc>
        <w:tc>
          <w:tcPr>
            <w:tcW w:w="811" w:type="pct"/>
          </w:tcPr>
          <w:p w14:paraId="54794C47" w14:textId="27587D54" w:rsidR="0000320E" w:rsidRPr="00C1330B" w:rsidRDefault="0000320E" w:rsidP="00644F30">
            <w:pPr>
              <w:shd w:val="clear" w:color="auto" w:fill="FFFFFF"/>
              <w:ind w:right="48" w:hanging="10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wyjaśnia pojęcie </w:t>
            </w:r>
            <w:r w:rsidRPr="00C1330B">
              <w:rPr>
                <w:i/>
                <w:color w:val="000000"/>
                <w:sz w:val="24"/>
                <w:szCs w:val="24"/>
              </w:rPr>
              <w:t>plankton</w:t>
            </w:r>
            <w:r w:rsidRPr="00C1330B">
              <w:rPr>
                <w:color w:val="000000"/>
                <w:sz w:val="24"/>
                <w:szCs w:val="24"/>
              </w:rPr>
              <w:t xml:space="preserve"> (B); charakteryzuje poszczególne strefy jeziora (C); rozpoznaje na ilustracjach pospolite zwierzęta związane z jeziorami (C); układa z poznanych organizmów łańcuch pokarmowy występujący w jeziorze (C) </w:t>
            </w:r>
          </w:p>
        </w:tc>
        <w:tc>
          <w:tcPr>
            <w:tcW w:w="856" w:type="pct"/>
          </w:tcPr>
          <w:p w14:paraId="4C702D7D" w14:textId="2296859B" w:rsidR="0000320E" w:rsidRPr="00C1330B" w:rsidRDefault="0000320E" w:rsidP="00B75788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sz w:val="24"/>
                <w:szCs w:val="24"/>
              </w:rPr>
              <w:t>przygotowuje prezentację na temat trzech</w:t>
            </w:r>
            <w:r w:rsidR="00C51C03" w:rsidRPr="00C1330B">
              <w:rPr>
                <w:rFonts w:cs="Times New Roman"/>
                <w:sz w:val="24"/>
                <w:szCs w:val="24"/>
              </w:rPr>
              <w:t>/</w:t>
            </w:r>
            <w:r w:rsidRPr="00C1330B">
              <w:rPr>
                <w:rFonts w:cs="Times New Roman"/>
                <w:sz w:val="24"/>
                <w:szCs w:val="24"/>
              </w:rPr>
              <w:t>czterech organizmów tworzących plankton (D); prezentuje informacje „naj” na temat jezior w Polsce, w Europie i na świecie (D)</w:t>
            </w:r>
          </w:p>
        </w:tc>
      </w:tr>
      <w:tr w:rsidR="0000320E" w:rsidRPr="00C1330B" w14:paraId="709C868A" w14:textId="77777777" w:rsidTr="00377ACA">
        <w:trPr>
          <w:cantSplit/>
        </w:trPr>
        <w:tc>
          <w:tcPr>
            <w:tcW w:w="529" w:type="pct"/>
          </w:tcPr>
          <w:p w14:paraId="0D86E419" w14:textId="77777777" w:rsidR="0000320E" w:rsidRPr="00C1330B" w:rsidRDefault="0000320E" w:rsidP="00440114">
            <w:pPr>
              <w:shd w:val="clear" w:color="auto" w:fill="FFFFFF"/>
              <w:ind w:right="86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lastRenderedPageBreak/>
              <w:t>4. Warunki życia na lądzie</w:t>
            </w:r>
          </w:p>
        </w:tc>
        <w:tc>
          <w:tcPr>
            <w:tcW w:w="514" w:type="pct"/>
          </w:tcPr>
          <w:p w14:paraId="0AE95180" w14:textId="43979CC5" w:rsidR="0000320E" w:rsidRPr="00C1330B" w:rsidRDefault="0000320E" w:rsidP="0069299C">
            <w:pPr>
              <w:shd w:val="clear" w:color="auto" w:fill="FFFFFF"/>
              <w:ind w:right="34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5</w:t>
            </w:r>
            <w:r w:rsidR="0069299C" w:rsidRPr="00C1330B">
              <w:rPr>
                <w:rFonts w:cs="Times New Roman"/>
                <w:color w:val="000000"/>
                <w:sz w:val="24"/>
                <w:szCs w:val="24"/>
              </w:rPr>
              <w:t>8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. Warunki życia na lądzie</w:t>
            </w:r>
          </w:p>
        </w:tc>
        <w:tc>
          <w:tcPr>
            <w:tcW w:w="808" w:type="pct"/>
          </w:tcPr>
          <w:p w14:paraId="33E85ABE" w14:textId="03905112" w:rsidR="0000320E" w:rsidRPr="00C1330B" w:rsidRDefault="0000320E" w:rsidP="0030234F">
            <w:pPr>
              <w:shd w:val="clear" w:color="auto" w:fill="FFFFFF"/>
              <w:ind w:right="108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wymienia czynniki warunkujące życie na lądzie (A); omawia przystosowania zwierząt do zmian</w:t>
            </w:r>
            <w:r w:rsidR="00C51C03" w:rsidRPr="00C1330B">
              <w:rPr>
                <w:color w:val="000000"/>
                <w:sz w:val="24"/>
                <w:szCs w:val="24"/>
              </w:rPr>
              <w:t xml:space="preserve"> </w:t>
            </w:r>
            <w:r w:rsidRPr="00C1330B">
              <w:rPr>
                <w:color w:val="000000"/>
                <w:sz w:val="24"/>
                <w:szCs w:val="24"/>
              </w:rPr>
              <w:t>temperatury (B)</w:t>
            </w:r>
          </w:p>
        </w:tc>
        <w:tc>
          <w:tcPr>
            <w:tcW w:w="764" w:type="pct"/>
          </w:tcPr>
          <w:p w14:paraId="73EDEA2F" w14:textId="4369F2AB" w:rsidR="0000320E" w:rsidRPr="00C1330B" w:rsidRDefault="0000320E" w:rsidP="00C93248">
            <w:pPr>
              <w:shd w:val="clear" w:color="auto" w:fill="FFFFFF"/>
              <w:ind w:right="250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omawia przystosowania roślin do niskiej lub wysokiej temperatury (B)</w:t>
            </w:r>
          </w:p>
        </w:tc>
        <w:tc>
          <w:tcPr>
            <w:tcW w:w="718" w:type="pct"/>
          </w:tcPr>
          <w:p w14:paraId="093E1200" w14:textId="0083C48A" w:rsidR="0000320E" w:rsidRPr="00C1330B" w:rsidRDefault="0000320E" w:rsidP="00270F9D">
            <w:pPr>
              <w:shd w:val="clear" w:color="auto" w:fill="FFFFFF"/>
              <w:ind w:right="43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charakteryzuje przystosowania roślin i zwierząt zabezpieczające</w:t>
            </w:r>
            <w:r w:rsidR="00C51C03" w:rsidRPr="00C1330B">
              <w:rPr>
                <w:color w:val="000000"/>
                <w:sz w:val="24"/>
                <w:szCs w:val="24"/>
              </w:rPr>
              <w:t xml:space="preserve"> je</w:t>
            </w:r>
            <w:r w:rsidRPr="00C1330B">
              <w:rPr>
                <w:color w:val="000000"/>
                <w:sz w:val="24"/>
                <w:szCs w:val="24"/>
              </w:rPr>
              <w:t xml:space="preserve"> przed utratą wody (B); wymienia przykłady przystosowań chroniących zwierzęta przed działaniem wiatru (A); opisuje sposoby wymiany gazowej u zwierząt lądowych (B)</w:t>
            </w:r>
          </w:p>
        </w:tc>
        <w:tc>
          <w:tcPr>
            <w:tcW w:w="811" w:type="pct"/>
          </w:tcPr>
          <w:p w14:paraId="2D454678" w14:textId="4A2AA6FA" w:rsidR="0000320E" w:rsidRPr="00C1330B" w:rsidRDefault="0000320E" w:rsidP="0030234F">
            <w:pPr>
              <w:shd w:val="clear" w:color="auto" w:fill="FFFFFF"/>
              <w:ind w:right="86" w:hanging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omawia negatywną i pozytywną rolę wiatru w życiu roślin (B); charakteryzuje wymianę gazową u roślin (B); wymienia przystosowania roślin do wykorzystania światła (A)</w:t>
            </w:r>
          </w:p>
        </w:tc>
        <w:tc>
          <w:tcPr>
            <w:tcW w:w="856" w:type="pct"/>
          </w:tcPr>
          <w:p w14:paraId="55AD3379" w14:textId="61645914" w:rsidR="0000320E" w:rsidRPr="00C1330B" w:rsidRDefault="0000320E">
            <w:pPr>
              <w:shd w:val="clear" w:color="auto" w:fill="FFFFFF"/>
              <w:ind w:right="259" w:firstLine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prezentuje informacje na temat przystosowań</w:t>
            </w:r>
            <w:r w:rsidR="00266277" w:rsidRPr="00C1330B">
              <w:rPr>
                <w:color w:val="000000"/>
                <w:sz w:val="24"/>
                <w:szCs w:val="24"/>
              </w:rPr>
              <w:t xml:space="preserve"> </w:t>
            </w:r>
            <w:r w:rsidRPr="00C1330B">
              <w:rPr>
                <w:color w:val="000000"/>
                <w:sz w:val="24"/>
                <w:szCs w:val="24"/>
              </w:rPr>
              <w:t>dwóch</w:t>
            </w:r>
            <w:r w:rsidR="00C51C03" w:rsidRPr="00C1330B">
              <w:rPr>
                <w:color w:val="000000"/>
                <w:sz w:val="24"/>
                <w:szCs w:val="24"/>
              </w:rPr>
              <w:t>/</w:t>
            </w:r>
            <w:r w:rsidRPr="00C1330B">
              <w:rPr>
                <w:color w:val="000000"/>
                <w:sz w:val="24"/>
                <w:szCs w:val="24"/>
              </w:rPr>
              <w:t xml:space="preserve">trzech gatunków </w:t>
            </w:r>
            <w:r w:rsidR="002320D7" w:rsidRPr="00C1330B">
              <w:rPr>
                <w:color w:val="000000"/>
                <w:sz w:val="24"/>
                <w:szCs w:val="24"/>
              </w:rPr>
              <w:t xml:space="preserve">roślin </w:t>
            </w:r>
            <w:r w:rsidRPr="00C1330B">
              <w:rPr>
                <w:color w:val="000000"/>
                <w:sz w:val="24"/>
                <w:szCs w:val="24"/>
              </w:rPr>
              <w:t xml:space="preserve">lub </w:t>
            </w:r>
            <w:r w:rsidR="002320D7" w:rsidRPr="00C1330B">
              <w:rPr>
                <w:color w:val="000000"/>
                <w:sz w:val="24"/>
                <w:szCs w:val="24"/>
              </w:rPr>
              <w:t xml:space="preserve">zwierząt </w:t>
            </w:r>
            <w:r w:rsidRPr="00C1330B">
              <w:rPr>
                <w:color w:val="000000"/>
                <w:sz w:val="24"/>
                <w:szCs w:val="24"/>
              </w:rPr>
              <w:t>do życia w ekstremalnych warunkach lądowych (C)</w:t>
            </w:r>
          </w:p>
        </w:tc>
      </w:tr>
      <w:tr w:rsidR="0000320E" w:rsidRPr="00C1330B" w14:paraId="4223F6D1" w14:textId="77777777" w:rsidTr="00377ACA">
        <w:trPr>
          <w:cantSplit/>
          <w:trHeight w:val="1131"/>
        </w:trPr>
        <w:tc>
          <w:tcPr>
            <w:tcW w:w="529" w:type="pct"/>
            <w:vMerge w:val="restart"/>
          </w:tcPr>
          <w:p w14:paraId="5276D3B9" w14:textId="51DAD35E" w:rsidR="0000320E" w:rsidRPr="00C1330B" w:rsidRDefault="0000320E" w:rsidP="00440114">
            <w:pPr>
              <w:shd w:val="clear" w:color="auto" w:fill="FFFFFF"/>
              <w:ind w:right="10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5. Las ma budowę warstwową</w:t>
            </w:r>
          </w:p>
        </w:tc>
        <w:tc>
          <w:tcPr>
            <w:tcW w:w="514" w:type="pct"/>
          </w:tcPr>
          <w:p w14:paraId="33A53BB2" w14:textId="2532A497" w:rsidR="0000320E" w:rsidRPr="00C1330B" w:rsidRDefault="0000320E" w:rsidP="0069299C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5</w:t>
            </w:r>
            <w:r w:rsidR="0069299C" w:rsidRPr="00C1330B">
              <w:rPr>
                <w:rFonts w:cs="Times New Roman"/>
                <w:color w:val="000000"/>
                <w:sz w:val="24"/>
                <w:szCs w:val="24"/>
              </w:rPr>
              <w:t>9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. Poznajemy budowę lasu i panujące w nim warunki </w:t>
            </w:r>
          </w:p>
        </w:tc>
        <w:tc>
          <w:tcPr>
            <w:tcW w:w="808" w:type="pct"/>
            <w:vMerge w:val="restart"/>
          </w:tcPr>
          <w:p w14:paraId="64EFED2F" w14:textId="750EBE34" w:rsidR="0000320E" w:rsidRPr="00C1330B" w:rsidRDefault="0000320E" w:rsidP="000F67BB">
            <w:pPr>
              <w:shd w:val="clear" w:color="auto" w:fill="FFFFFF"/>
              <w:ind w:right="48" w:firstLine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wskazuje warstwy lasu na planszy dydaktycznej lub ilustracji (C); </w:t>
            </w:r>
            <w:r w:rsidRPr="00C1330B">
              <w:rPr>
                <w:color w:val="000000"/>
                <w:sz w:val="24"/>
                <w:szCs w:val="24"/>
              </w:rPr>
              <w:lastRenderedPageBreak/>
              <w:t>wymienia po dwa gatunki organizmów żyjących w dwóch wybranych warstwach lasu (A); podaje trzy zasady zachowania się w lesie (A)</w:t>
            </w:r>
          </w:p>
        </w:tc>
        <w:tc>
          <w:tcPr>
            <w:tcW w:w="764" w:type="pct"/>
            <w:vMerge w:val="restart"/>
          </w:tcPr>
          <w:p w14:paraId="636B15E3" w14:textId="5282D723" w:rsidR="0000320E" w:rsidRPr="00C1330B" w:rsidRDefault="0000320E" w:rsidP="00A8760A">
            <w:pPr>
              <w:shd w:val="clear" w:color="auto" w:fill="FFFFFF"/>
              <w:ind w:right="10" w:firstLine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lastRenderedPageBreak/>
              <w:t>podaje nazwy warstw lasu</w:t>
            </w:r>
            <w:r w:rsidR="00F95320" w:rsidRPr="00C1330B">
              <w:rPr>
                <w:color w:val="000000"/>
                <w:sz w:val="24"/>
                <w:szCs w:val="24"/>
              </w:rPr>
              <w:t xml:space="preserve"> </w:t>
            </w:r>
            <w:r w:rsidRPr="00C1330B">
              <w:rPr>
                <w:color w:val="000000"/>
                <w:sz w:val="24"/>
                <w:szCs w:val="24"/>
              </w:rPr>
              <w:t xml:space="preserve">(A); omawia zasady zachowania się w </w:t>
            </w:r>
            <w:r w:rsidRPr="00C1330B">
              <w:rPr>
                <w:color w:val="000000"/>
                <w:sz w:val="24"/>
                <w:szCs w:val="24"/>
              </w:rPr>
              <w:lastRenderedPageBreak/>
              <w:t>lesie (B); rozpoznaje pospolite organizmy żyjące w poszczególnych warstwach lasu (C); rozpoznaje pospolite grzyby jadalne (C)</w:t>
            </w:r>
          </w:p>
        </w:tc>
        <w:tc>
          <w:tcPr>
            <w:tcW w:w="718" w:type="pct"/>
            <w:vMerge w:val="restart"/>
          </w:tcPr>
          <w:p w14:paraId="1E33A24C" w14:textId="7F594603" w:rsidR="0000320E" w:rsidRPr="00C1330B" w:rsidRDefault="0000320E" w:rsidP="008802C9">
            <w:pPr>
              <w:shd w:val="clear" w:color="auto" w:fill="FFFFFF"/>
              <w:ind w:right="125"/>
              <w:rPr>
                <w:color w:val="000000"/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lastRenderedPageBreak/>
              <w:t xml:space="preserve">omawia wymagania środowiskowe wybranych </w:t>
            </w:r>
            <w:r w:rsidRPr="00C1330B">
              <w:rPr>
                <w:color w:val="000000"/>
                <w:sz w:val="24"/>
                <w:szCs w:val="24"/>
              </w:rPr>
              <w:lastRenderedPageBreak/>
              <w:t>gatunków zwierząt żyjących w poszczególnych warstwach lasu (C)</w:t>
            </w:r>
          </w:p>
        </w:tc>
        <w:tc>
          <w:tcPr>
            <w:tcW w:w="811" w:type="pct"/>
            <w:vMerge w:val="restart"/>
          </w:tcPr>
          <w:p w14:paraId="3DE6089D" w14:textId="1EDFD1C9" w:rsidR="0000320E" w:rsidRPr="00C1330B" w:rsidRDefault="0000320E" w:rsidP="00AD0AE4">
            <w:pPr>
              <w:shd w:val="clear" w:color="auto" w:fill="FFFFFF"/>
              <w:ind w:hanging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lastRenderedPageBreak/>
              <w:t xml:space="preserve">charakteryzuje poszczególne warstwy lasu, uwzględniając czynniki abiotyczne </w:t>
            </w:r>
            <w:r w:rsidRPr="00C1330B">
              <w:rPr>
                <w:color w:val="000000"/>
                <w:sz w:val="24"/>
                <w:szCs w:val="24"/>
              </w:rPr>
              <w:lastRenderedPageBreak/>
              <w:t>oraz rośliny i zwierzęta żyjące w tych warstwach (C)</w:t>
            </w:r>
          </w:p>
        </w:tc>
        <w:tc>
          <w:tcPr>
            <w:tcW w:w="856" w:type="pct"/>
            <w:vMerge w:val="restart"/>
          </w:tcPr>
          <w:p w14:paraId="3CE5420E" w14:textId="4843D163" w:rsidR="0000320E" w:rsidRPr="00C1330B" w:rsidRDefault="0000320E" w:rsidP="0030234F">
            <w:pPr>
              <w:shd w:val="clear" w:color="auto" w:fill="FFFFFF"/>
              <w:ind w:right="19" w:firstLine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lastRenderedPageBreak/>
              <w:t xml:space="preserve">prezentuje informacje o życiu wybranych organizmów leśnych </w:t>
            </w:r>
            <w:r w:rsidRPr="00C1330B">
              <w:rPr>
                <w:color w:val="000000"/>
                <w:sz w:val="24"/>
                <w:szCs w:val="24"/>
              </w:rPr>
              <w:lastRenderedPageBreak/>
              <w:t>(innych niż omawiane na lekcji) z uwzględnieniem ich przystosowań do życia w danej warstwie lasu (C)</w:t>
            </w:r>
          </w:p>
        </w:tc>
      </w:tr>
      <w:tr w:rsidR="0000320E" w:rsidRPr="00C1330B" w14:paraId="40423D70" w14:textId="77777777" w:rsidTr="00377ACA">
        <w:trPr>
          <w:cantSplit/>
        </w:trPr>
        <w:tc>
          <w:tcPr>
            <w:tcW w:w="529" w:type="pct"/>
            <w:vMerge/>
          </w:tcPr>
          <w:p w14:paraId="78C080B2" w14:textId="77777777" w:rsidR="0000320E" w:rsidRPr="00C1330B" w:rsidRDefault="0000320E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514" w:type="pct"/>
          </w:tcPr>
          <w:p w14:paraId="0C162587" w14:textId="24D671A1" w:rsidR="0000320E" w:rsidRPr="00C1330B" w:rsidRDefault="0069299C" w:rsidP="0069299C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60</w:t>
            </w:r>
            <w:r w:rsidR="0000320E" w:rsidRPr="00C1330B">
              <w:rPr>
                <w:rFonts w:cs="Times New Roman"/>
                <w:color w:val="000000"/>
                <w:sz w:val="24"/>
                <w:szCs w:val="24"/>
              </w:rPr>
              <w:t>. Jakie organizmy spotykamy w lesie? – lekcja w terenie</w:t>
            </w:r>
          </w:p>
        </w:tc>
        <w:tc>
          <w:tcPr>
            <w:tcW w:w="808" w:type="pct"/>
            <w:vMerge/>
          </w:tcPr>
          <w:p w14:paraId="48AA5F12" w14:textId="77777777" w:rsidR="0000320E" w:rsidRPr="00C1330B" w:rsidRDefault="0000320E" w:rsidP="00440114">
            <w:pPr>
              <w:shd w:val="clear" w:color="auto" w:fill="FFFFFF"/>
              <w:ind w:right="48" w:firstLine="5"/>
              <w:rPr>
                <w:color w:val="000000"/>
                <w:sz w:val="24"/>
                <w:szCs w:val="24"/>
              </w:rPr>
            </w:pPr>
          </w:p>
        </w:tc>
        <w:tc>
          <w:tcPr>
            <w:tcW w:w="764" w:type="pct"/>
            <w:vMerge/>
          </w:tcPr>
          <w:p w14:paraId="4B0E03C4" w14:textId="77777777" w:rsidR="0000320E" w:rsidRPr="00C1330B" w:rsidRDefault="0000320E" w:rsidP="00440114">
            <w:pPr>
              <w:shd w:val="clear" w:color="auto" w:fill="FFFFFF"/>
              <w:ind w:right="10" w:firstLine="5"/>
              <w:rPr>
                <w:color w:val="000000"/>
                <w:sz w:val="24"/>
                <w:szCs w:val="24"/>
              </w:rPr>
            </w:pPr>
          </w:p>
        </w:tc>
        <w:tc>
          <w:tcPr>
            <w:tcW w:w="718" w:type="pct"/>
            <w:vMerge/>
          </w:tcPr>
          <w:p w14:paraId="73B341F4" w14:textId="77777777" w:rsidR="0000320E" w:rsidRPr="00C1330B" w:rsidRDefault="0000320E" w:rsidP="00440114">
            <w:pPr>
              <w:shd w:val="clear" w:color="auto" w:fill="FFFFFF"/>
              <w:ind w:right="125"/>
              <w:rPr>
                <w:color w:val="000000"/>
                <w:sz w:val="24"/>
                <w:szCs w:val="24"/>
              </w:rPr>
            </w:pPr>
          </w:p>
        </w:tc>
        <w:tc>
          <w:tcPr>
            <w:tcW w:w="811" w:type="pct"/>
            <w:vMerge/>
          </w:tcPr>
          <w:p w14:paraId="3EF61FFB" w14:textId="77777777" w:rsidR="0000320E" w:rsidRPr="00C1330B" w:rsidRDefault="0000320E" w:rsidP="00440114">
            <w:pPr>
              <w:shd w:val="clear" w:color="auto" w:fill="FFFFFF"/>
              <w:ind w:hanging="5"/>
              <w:rPr>
                <w:color w:val="000000"/>
                <w:sz w:val="24"/>
                <w:szCs w:val="24"/>
              </w:rPr>
            </w:pPr>
          </w:p>
        </w:tc>
        <w:tc>
          <w:tcPr>
            <w:tcW w:w="856" w:type="pct"/>
            <w:vMerge/>
          </w:tcPr>
          <w:p w14:paraId="0335C138" w14:textId="77777777" w:rsidR="0000320E" w:rsidRPr="00C1330B" w:rsidRDefault="0000320E" w:rsidP="00440114">
            <w:pPr>
              <w:shd w:val="clear" w:color="auto" w:fill="FFFFFF"/>
              <w:ind w:right="19" w:firstLine="5"/>
              <w:rPr>
                <w:color w:val="000000"/>
                <w:sz w:val="24"/>
                <w:szCs w:val="24"/>
              </w:rPr>
            </w:pPr>
          </w:p>
        </w:tc>
      </w:tr>
      <w:tr w:rsidR="0000320E" w:rsidRPr="00C1330B" w14:paraId="21DE0948" w14:textId="77777777" w:rsidTr="00377ACA">
        <w:trPr>
          <w:cantSplit/>
        </w:trPr>
        <w:tc>
          <w:tcPr>
            <w:tcW w:w="529" w:type="pct"/>
          </w:tcPr>
          <w:p w14:paraId="483BBF17" w14:textId="77777777" w:rsidR="0000320E" w:rsidRPr="00C1330B" w:rsidRDefault="0000320E" w:rsidP="001F2F59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lastRenderedPageBreak/>
              <w:t>6. Jakie drzewa rosną w lesie?</w:t>
            </w:r>
          </w:p>
        </w:tc>
        <w:tc>
          <w:tcPr>
            <w:tcW w:w="514" w:type="pct"/>
          </w:tcPr>
          <w:p w14:paraId="308CD351" w14:textId="3C2B9CC4" w:rsidR="0000320E" w:rsidRPr="00C1330B" w:rsidRDefault="0000320E" w:rsidP="0069299C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6</w:t>
            </w:r>
            <w:r w:rsidR="0069299C" w:rsidRPr="00C1330B">
              <w:rPr>
                <w:rFonts w:cs="Times New Roman"/>
                <w:color w:val="000000"/>
                <w:sz w:val="24"/>
                <w:szCs w:val="24"/>
              </w:rPr>
              <w:t>1</w:t>
            </w:r>
            <w:r w:rsidR="00826CB9" w:rsidRPr="00C1330B">
              <w:rPr>
                <w:rFonts w:cs="Times New Roman"/>
                <w:color w:val="000000"/>
                <w:sz w:val="24"/>
                <w:szCs w:val="24"/>
              </w:rPr>
              <w:t>.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 Poznajemy różne drzewa</w:t>
            </w:r>
          </w:p>
        </w:tc>
        <w:tc>
          <w:tcPr>
            <w:tcW w:w="808" w:type="pct"/>
          </w:tcPr>
          <w:p w14:paraId="2593A803" w14:textId="57C13923" w:rsidR="0000320E" w:rsidRPr="00C1330B" w:rsidRDefault="0000320E" w:rsidP="000F67BB">
            <w:pPr>
              <w:shd w:val="clear" w:color="auto" w:fill="FFFFFF"/>
              <w:ind w:firstLine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podaje po dwa przykłady drzew iglastych i liściastych (A); rozpoznaje dwa drzewa iglaste i dwa liściaste (C)</w:t>
            </w:r>
          </w:p>
        </w:tc>
        <w:tc>
          <w:tcPr>
            <w:tcW w:w="764" w:type="pct"/>
          </w:tcPr>
          <w:p w14:paraId="2CA14FE9" w14:textId="3F5C49E9" w:rsidR="0000320E" w:rsidRPr="00C1330B" w:rsidRDefault="0000320E" w:rsidP="00F87D27">
            <w:pPr>
              <w:shd w:val="clear" w:color="auto" w:fill="FFFFFF"/>
              <w:ind w:firstLine="5"/>
              <w:rPr>
                <w:color w:val="000000"/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porównuje wygląd igieł sosny </w:t>
            </w:r>
            <w:r w:rsidR="005C5840" w:rsidRPr="00C1330B">
              <w:rPr>
                <w:color w:val="000000"/>
                <w:sz w:val="24"/>
                <w:szCs w:val="24"/>
              </w:rPr>
              <w:t xml:space="preserve">z igłami </w:t>
            </w:r>
            <w:r w:rsidRPr="00C1330B">
              <w:rPr>
                <w:color w:val="000000"/>
                <w:sz w:val="24"/>
                <w:szCs w:val="24"/>
              </w:rPr>
              <w:t>świerka (C); wymienia cechy budowy roślin iglastych ułatwiające ich rozpoznawanie, np. kształt i liczba igieł, kształt i wielkość szyszek (B); wymienia cechy ułatwiające rozpoznawanie drzew liściastych (B)</w:t>
            </w:r>
          </w:p>
        </w:tc>
        <w:tc>
          <w:tcPr>
            <w:tcW w:w="718" w:type="pct"/>
          </w:tcPr>
          <w:p w14:paraId="438368CC" w14:textId="4A720914" w:rsidR="0000320E" w:rsidRPr="00C1330B" w:rsidRDefault="0000320E" w:rsidP="000F67BB">
            <w:pPr>
              <w:shd w:val="clear" w:color="auto" w:fill="FFFFFF"/>
              <w:ind w:right="5" w:firstLine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porównuje drzewa liściaste z </w:t>
            </w:r>
            <w:r w:rsidR="005C5840" w:rsidRPr="00C1330B">
              <w:rPr>
                <w:color w:val="000000"/>
                <w:sz w:val="24"/>
                <w:szCs w:val="24"/>
              </w:rPr>
              <w:t xml:space="preserve">drzewami </w:t>
            </w:r>
            <w:r w:rsidRPr="00C1330B">
              <w:rPr>
                <w:color w:val="000000"/>
                <w:sz w:val="24"/>
                <w:szCs w:val="24"/>
              </w:rPr>
              <w:t>iglastymi (C); rozpoznaje rosnące w Polsce rośliny iglaste (C); rozpoznaje przynajmniej sześć gatunków drzew liściastych (C); wymienia typy lasów rosnących w Polsce (A)</w:t>
            </w:r>
          </w:p>
        </w:tc>
        <w:tc>
          <w:tcPr>
            <w:tcW w:w="811" w:type="pct"/>
          </w:tcPr>
          <w:p w14:paraId="23583B12" w14:textId="65958074" w:rsidR="0000320E" w:rsidRPr="00C1330B" w:rsidRDefault="0000320E" w:rsidP="000F67BB">
            <w:pPr>
              <w:shd w:val="clear" w:color="auto" w:fill="FFFFFF"/>
              <w:ind w:right="120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podaje przykłady drzew rosnących w lasach liściastych, iglastych i mieszanych (A)</w:t>
            </w:r>
          </w:p>
        </w:tc>
        <w:tc>
          <w:tcPr>
            <w:tcW w:w="856" w:type="pct"/>
          </w:tcPr>
          <w:p w14:paraId="0ADED6AB" w14:textId="61BA33A6" w:rsidR="0000320E" w:rsidRPr="00C1330B" w:rsidRDefault="0000320E" w:rsidP="000F67BB">
            <w:pPr>
              <w:shd w:val="clear" w:color="auto" w:fill="FFFFFF"/>
              <w:ind w:right="29" w:firstLine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prezentuje informacje na temat roślin iglastych pochodzących z innych regionów świata, </w:t>
            </w:r>
            <w:r w:rsidR="00642069" w:rsidRPr="00C1330B">
              <w:rPr>
                <w:color w:val="000000"/>
                <w:sz w:val="24"/>
                <w:szCs w:val="24"/>
              </w:rPr>
              <w:t xml:space="preserve">które są </w:t>
            </w:r>
            <w:r w:rsidRPr="00C1330B">
              <w:rPr>
                <w:color w:val="000000"/>
                <w:sz w:val="24"/>
                <w:szCs w:val="24"/>
              </w:rPr>
              <w:t>uprawian</w:t>
            </w:r>
            <w:r w:rsidR="00642069" w:rsidRPr="00C1330B">
              <w:rPr>
                <w:color w:val="000000"/>
                <w:sz w:val="24"/>
                <w:szCs w:val="24"/>
              </w:rPr>
              <w:t>e</w:t>
            </w:r>
            <w:r w:rsidRPr="00C1330B">
              <w:rPr>
                <w:color w:val="000000"/>
                <w:sz w:val="24"/>
                <w:szCs w:val="24"/>
              </w:rPr>
              <w:t xml:space="preserve"> w</w:t>
            </w:r>
            <w:r w:rsidR="00642069" w:rsidRPr="00C1330B">
              <w:rPr>
                <w:color w:val="000000"/>
                <w:sz w:val="24"/>
                <w:szCs w:val="24"/>
              </w:rPr>
              <w:t xml:space="preserve"> polskich</w:t>
            </w:r>
            <w:r w:rsidRPr="00C1330B">
              <w:rPr>
                <w:color w:val="000000"/>
                <w:sz w:val="24"/>
                <w:szCs w:val="24"/>
              </w:rPr>
              <w:t xml:space="preserve"> ogrodach (D)</w:t>
            </w:r>
          </w:p>
        </w:tc>
      </w:tr>
      <w:tr w:rsidR="0000320E" w:rsidRPr="00C1330B" w14:paraId="10BD04D4" w14:textId="77777777" w:rsidTr="00377ACA">
        <w:trPr>
          <w:cantSplit/>
          <w:trHeight w:val="2832"/>
        </w:trPr>
        <w:tc>
          <w:tcPr>
            <w:tcW w:w="529" w:type="pct"/>
          </w:tcPr>
          <w:p w14:paraId="3C475515" w14:textId="2880AD4D" w:rsidR="0000320E" w:rsidRPr="00C1330B" w:rsidRDefault="0000320E" w:rsidP="001F2F59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lastRenderedPageBreak/>
              <w:t>7. Na łące</w:t>
            </w:r>
          </w:p>
        </w:tc>
        <w:tc>
          <w:tcPr>
            <w:tcW w:w="514" w:type="pct"/>
          </w:tcPr>
          <w:p w14:paraId="1797D9A7" w14:textId="09229A14" w:rsidR="0000320E" w:rsidRPr="00C1330B" w:rsidRDefault="0000320E" w:rsidP="0069299C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6</w:t>
            </w:r>
            <w:r w:rsidR="0069299C" w:rsidRPr="00C1330B">
              <w:rPr>
                <w:rFonts w:cs="Times New Roman"/>
                <w:color w:val="000000"/>
                <w:sz w:val="24"/>
                <w:szCs w:val="24"/>
              </w:rPr>
              <w:t>2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. Na łące</w:t>
            </w:r>
          </w:p>
        </w:tc>
        <w:tc>
          <w:tcPr>
            <w:tcW w:w="808" w:type="pct"/>
          </w:tcPr>
          <w:p w14:paraId="37859909" w14:textId="775C79E1" w:rsidR="0000320E" w:rsidRPr="00C1330B" w:rsidRDefault="0000320E" w:rsidP="000F67BB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podaje dwa przykłady znaczenia łąki (A); wyjaśnia, dlaczego nie wolno wypalać traw (B); rozpoznaje przynajmniej trzy gatunki poznanych roślin łąkowych (C)</w:t>
            </w:r>
          </w:p>
        </w:tc>
        <w:tc>
          <w:tcPr>
            <w:tcW w:w="764" w:type="pct"/>
          </w:tcPr>
          <w:p w14:paraId="6D18273F" w14:textId="00842B04" w:rsidR="0000320E" w:rsidRPr="00C1330B" w:rsidRDefault="0000320E" w:rsidP="00644F30">
            <w:pPr>
              <w:shd w:val="clear" w:color="auto" w:fill="FFFFFF"/>
              <w:ind w:right="86" w:hanging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wymienia cechy łąki (A); wymienia zwierzęta mieszkające na łące i żerujące na niej (A); przedstawia w formie łańcucha pokarmowego proste zależności pokarmowe między organizmami żyjącymi</w:t>
            </w:r>
            <w:r w:rsidR="0005307D" w:rsidRPr="00C1330B">
              <w:rPr>
                <w:color w:val="000000"/>
                <w:sz w:val="24"/>
                <w:szCs w:val="24"/>
              </w:rPr>
              <w:t xml:space="preserve"> </w:t>
            </w:r>
            <w:r w:rsidRPr="00C1330B">
              <w:rPr>
                <w:color w:val="000000"/>
                <w:sz w:val="24"/>
                <w:szCs w:val="24"/>
              </w:rPr>
              <w:t>na łące (C)</w:t>
            </w:r>
          </w:p>
        </w:tc>
        <w:tc>
          <w:tcPr>
            <w:tcW w:w="718" w:type="pct"/>
          </w:tcPr>
          <w:p w14:paraId="52A6804A" w14:textId="039E340B" w:rsidR="0000320E" w:rsidRPr="00C1330B" w:rsidRDefault="0000320E" w:rsidP="000F67BB">
            <w:pPr>
              <w:shd w:val="clear" w:color="auto" w:fill="FFFFFF"/>
              <w:ind w:right="53" w:firstLine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omawia zmiany zachodzące na łące w różnych porach roku (B); rozpoznaje przynajmniej pięć gatunków roślin występujących na łące (C); wyjaśnia, w jaki sposób ludzie wykorzystują łąki (B)</w:t>
            </w:r>
          </w:p>
        </w:tc>
        <w:tc>
          <w:tcPr>
            <w:tcW w:w="811" w:type="pct"/>
          </w:tcPr>
          <w:p w14:paraId="58948002" w14:textId="7FC46106" w:rsidR="0000320E" w:rsidRPr="00C1330B" w:rsidRDefault="0000320E" w:rsidP="000F67BB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przyporządkowuje nazwy gatunków roślin do charakterystycznych barw łąki (C); uzasadnia, że łąka jest środowiskiem życia wielu zwierząt (C)</w:t>
            </w:r>
          </w:p>
        </w:tc>
        <w:tc>
          <w:tcPr>
            <w:tcW w:w="856" w:type="pct"/>
          </w:tcPr>
          <w:p w14:paraId="53FFA07F" w14:textId="528C4AFB" w:rsidR="0000320E" w:rsidRPr="00C1330B" w:rsidRDefault="0000320E" w:rsidP="00F87D27">
            <w:pPr>
              <w:shd w:val="clear" w:color="auto" w:fill="FFFFFF"/>
              <w:ind w:right="118" w:hanging="5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wykonuje zielnik z poznanych na lekcji </w:t>
            </w:r>
            <w:r w:rsidR="005809CC" w:rsidRPr="00C1330B">
              <w:rPr>
                <w:color w:val="000000"/>
                <w:sz w:val="24"/>
                <w:szCs w:val="24"/>
              </w:rPr>
              <w:t xml:space="preserve">roślin łąkowych </w:t>
            </w:r>
            <w:r w:rsidRPr="00C1330B">
              <w:rPr>
                <w:color w:val="000000"/>
                <w:sz w:val="24"/>
                <w:szCs w:val="24"/>
              </w:rPr>
              <w:t>(C) lub innych</w:t>
            </w:r>
            <w:r w:rsidR="005809CC" w:rsidRPr="00C1330B">
              <w:rPr>
                <w:color w:val="000000"/>
                <w:sz w:val="24"/>
                <w:szCs w:val="24"/>
              </w:rPr>
              <w:t xml:space="preserve"> roślin</w:t>
            </w:r>
            <w:r w:rsidRPr="00C1330B">
              <w:rPr>
                <w:color w:val="000000"/>
                <w:sz w:val="24"/>
                <w:szCs w:val="24"/>
              </w:rPr>
              <w:t xml:space="preserve"> (D)</w:t>
            </w:r>
          </w:p>
        </w:tc>
      </w:tr>
      <w:tr w:rsidR="0000320E" w:rsidRPr="00C1330B" w14:paraId="71D0579E" w14:textId="77777777" w:rsidTr="00377ACA">
        <w:trPr>
          <w:cantSplit/>
        </w:trPr>
        <w:tc>
          <w:tcPr>
            <w:tcW w:w="529" w:type="pct"/>
          </w:tcPr>
          <w:p w14:paraId="29CB7D31" w14:textId="0BE3D741" w:rsidR="0000320E" w:rsidRPr="00C1330B" w:rsidRDefault="0000320E" w:rsidP="00440114">
            <w:pPr>
              <w:shd w:val="clear" w:color="auto" w:fill="FFFFFF"/>
              <w:ind w:right="523" w:hanging="5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lastRenderedPageBreak/>
              <w:t>8. Na polu uprawnym</w:t>
            </w:r>
          </w:p>
        </w:tc>
        <w:tc>
          <w:tcPr>
            <w:tcW w:w="514" w:type="pct"/>
          </w:tcPr>
          <w:p w14:paraId="7E8E79D1" w14:textId="5FD2D977" w:rsidR="0000320E" w:rsidRPr="00C1330B" w:rsidRDefault="0000320E" w:rsidP="0069299C">
            <w:pPr>
              <w:shd w:val="clear" w:color="auto" w:fill="FFFFFF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6</w:t>
            </w:r>
            <w:r w:rsidR="0069299C" w:rsidRPr="00C1330B">
              <w:rPr>
                <w:rFonts w:cs="Times New Roman"/>
                <w:color w:val="000000"/>
                <w:sz w:val="24"/>
                <w:szCs w:val="24"/>
              </w:rPr>
              <w:t>3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. Na polu uprawnym</w:t>
            </w:r>
          </w:p>
        </w:tc>
        <w:tc>
          <w:tcPr>
            <w:tcW w:w="808" w:type="pct"/>
          </w:tcPr>
          <w:p w14:paraId="3AE44FE5" w14:textId="153F110D" w:rsidR="0000320E" w:rsidRPr="00C1330B" w:rsidRDefault="0000320E" w:rsidP="00A8760A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 xml:space="preserve">wymienia nazwy zbóż (A); rozpoznaje na ilustracjach owies, pszenicę i żyto (C); podaje przykłady warzyw uprawianych na polach (A); wymienia </w:t>
            </w:r>
            <w:r w:rsidR="0005307D" w:rsidRPr="00C1330B">
              <w:rPr>
                <w:color w:val="000000"/>
                <w:sz w:val="24"/>
                <w:szCs w:val="24"/>
              </w:rPr>
              <w:t xml:space="preserve">nazwy </w:t>
            </w:r>
            <w:r w:rsidRPr="00C1330B">
              <w:rPr>
                <w:color w:val="000000"/>
                <w:sz w:val="24"/>
                <w:szCs w:val="24"/>
              </w:rPr>
              <w:t>dw</w:t>
            </w:r>
            <w:r w:rsidR="0005307D" w:rsidRPr="00C1330B">
              <w:rPr>
                <w:color w:val="000000"/>
                <w:sz w:val="24"/>
                <w:szCs w:val="24"/>
              </w:rPr>
              <w:t>óch</w:t>
            </w:r>
            <w:r w:rsidRPr="00C1330B">
              <w:rPr>
                <w:color w:val="000000"/>
                <w:sz w:val="24"/>
                <w:szCs w:val="24"/>
              </w:rPr>
              <w:t xml:space="preserve"> szkodnik</w:t>
            </w:r>
            <w:r w:rsidR="0005307D" w:rsidRPr="00C1330B">
              <w:rPr>
                <w:color w:val="000000"/>
                <w:sz w:val="24"/>
                <w:szCs w:val="24"/>
              </w:rPr>
              <w:t>ów</w:t>
            </w:r>
            <w:r w:rsidRPr="00C1330B">
              <w:rPr>
                <w:color w:val="000000"/>
                <w:sz w:val="24"/>
                <w:szCs w:val="24"/>
              </w:rPr>
              <w:t xml:space="preserve"> upraw polowych (A)</w:t>
            </w:r>
          </w:p>
        </w:tc>
        <w:tc>
          <w:tcPr>
            <w:tcW w:w="764" w:type="pct"/>
          </w:tcPr>
          <w:p w14:paraId="02480EF9" w14:textId="45D374D2" w:rsidR="0000320E" w:rsidRPr="00C1330B" w:rsidRDefault="0000320E" w:rsidP="00644F30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omawia sposoby wykorzystywania roślin zbożowych (B); rozpoznaje nasiona trzech zbóż (C); wyjaśnia, które rośliny nazywamy chwastami (B); uzupełnia brakujące ogniwa w łańcuchach pokarmowych organizmów żyjących na polu (C)</w:t>
            </w:r>
          </w:p>
        </w:tc>
        <w:tc>
          <w:tcPr>
            <w:tcW w:w="718" w:type="pct"/>
          </w:tcPr>
          <w:p w14:paraId="6689B38A" w14:textId="01B4FBEE" w:rsidR="0000320E" w:rsidRPr="00C1330B" w:rsidRDefault="0000320E" w:rsidP="000F67BB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wyjaśnia pojęcia</w:t>
            </w:r>
            <w:r w:rsidR="00873E4F" w:rsidRPr="00C1330B">
              <w:rPr>
                <w:color w:val="000000"/>
                <w:sz w:val="24"/>
                <w:szCs w:val="24"/>
              </w:rPr>
              <w:t>:</w:t>
            </w:r>
            <w:r w:rsidRPr="00C1330B">
              <w:rPr>
                <w:color w:val="000000"/>
                <w:sz w:val="24"/>
                <w:szCs w:val="24"/>
              </w:rPr>
              <w:t xml:space="preserve"> </w:t>
            </w:r>
            <w:r w:rsidRPr="00C1330B">
              <w:rPr>
                <w:i/>
                <w:color w:val="000000"/>
                <w:sz w:val="24"/>
                <w:szCs w:val="24"/>
              </w:rPr>
              <w:t>zboża ozime</w:t>
            </w:r>
            <w:r w:rsidRPr="00C1330B">
              <w:rPr>
                <w:color w:val="000000"/>
                <w:sz w:val="24"/>
                <w:szCs w:val="24"/>
              </w:rPr>
              <w:t xml:space="preserve">, </w:t>
            </w:r>
            <w:r w:rsidRPr="00C1330B">
              <w:rPr>
                <w:i/>
                <w:color w:val="000000"/>
                <w:sz w:val="24"/>
                <w:szCs w:val="24"/>
              </w:rPr>
              <w:t>zboża jare</w:t>
            </w:r>
            <w:r w:rsidRPr="00C1330B">
              <w:rPr>
                <w:color w:val="000000"/>
                <w:sz w:val="24"/>
                <w:szCs w:val="24"/>
              </w:rPr>
              <w:t xml:space="preserve"> (B); podaje przykłady wykorzystywania uprawianych warzyw (B); wymienia sprzymierzeńców człowieka w walce ze szkodnikami upraw polowych (B)</w:t>
            </w:r>
          </w:p>
        </w:tc>
        <w:tc>
          <w:tcPr>
            <w:tcW w:w="811" w:type="pct"/>
          </w:tcPr>
          <w:p w14:paraId="11F449AA" w14:textId="0937739B" w:rsidR="0000320E" w:rsidRPr="00C1330B" w:rsidRDefault="0000320E" w:rsidP="00644F30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podaje przykłady innych upraw niż zboża i warzywa, wskazując sposoby ich wykorzystywania (B); przedstawia zależności występujące na polu w formie co najmniej dwóch łańcuchów pokarmowych (C); rozpoznaje zboża rosnące w najbliższej okolicy (D)</w:t>
            </w:r>
          </w:p>
        </w:tc>
        <w:tc>
          <w:tcPr>
            <w:tcW w:w="856" w:type="pct"/>
          </w:tcPr>
          <w:p w14:paraId="6853CC45" w14:textId="7114EE0E" w:rsidR="0000320E" w:rsidRPr="00C1330B" w:rsidRDefault="0000320E" w:rsidP="00C51F26">
            <w:pPr>
              <w:shd w:val="clear" w:color="auto" w:fill="FFFFFF"/>
              <w:rPr>
                <w:sz w:val="24"/>
                <w:szCs w:val="24"/>
              </w:rPr>
            </w:pPr>
            <w:r w:rsidRPr="00C1330B">
              <w:rPr>
                <w:color w:val="000000"/>
                <w:sz w:val="24"/>
                <w:szCs w:val="24"/>
              </w:rPr>
              <w:t>wyjaśnia, czym jest walka biologiczna (B); prezentuje informacje na temat korzyści i zagrożeń wynikających ze stosowania chemicznych środków zwalczających szkodniki (D)</w:t>
            </w:r>
          </w:p>
        </w:tc>
      </w:tr>
      <w:tr w:rsidR="0000320E" w:rsidRPr="00C1330B" w14:paraId="2E8FFF93" w14:textId="77777777" w:rsidTr="00377ACA">
        <w:trPr>
          <w:cantSplit/>
        </w:trPr>
        <w:tc>
          <w:tcPr>
            <w:tcW w:w="529" w:type="pct"/>
          </w:tcPr>
          <w:p w14:paraId="60BE3F75" w14:textId="69A66E3D" w:rsidR="0000320E" w:rsidRPr="00C1330B" w:rsidRDefault="0000320E" w:rsidP="0069299C">
            <w:pPr>
              <w:shd w:val="clear" w:color="auto" w:fill="FFFFFF"/>
              <w:ind w:right="154" w:firstLine="5"/>
              <w:rPr>
                <w:rFonts w:cs="Times New Roman"/>
                <w:color w:val="000000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Podsumowanie działu </w:t>
            </w:r>
            <w:r w:rsidR="0069299C" w:rsidRPr="00C1330B"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471" w:type="pct"/>
            <w:gridSpan w:val="6"/>
          </w:tcPr>
          <w:p w14:paraId="7D955D77" w14:textId="220A7CCC" w:rsidR="0000320E" w:rsidRPr="00C1330B" w:rsidRDefault="0000320E" w:rsidP="0069299C">
            <w:pPr>
              <w:rPr>
                <w:rFonts w:cs="Times New Roman"/>
                <w:sz w:val="24"/>
                <w:szCs w:val="24"/>
              </w:rPr>
            </w:pPr>
            <w:r w:rsidRPr="00C1330B">
              <w:rPr>
                <w:rFonts w:cs="Times New Roman"/>
                <w:color w:val="000000"/>
                <w:sz w:val="24"/>
                <w:szCs w:val="24"/>
              </w:rPr>
              <w:t>6</w:t>
            </w:r>
            <w:r w:rsidR="0069299C" w:rsidRPr="00C1330B">
              <w:rPr>
                <w:rFonts w:cs="Times New Roman"/>
                <w:color w:val="000000"/>
                <w:sz w:val="24"/>
                <w:szCs w:val="24"/>
              </w:rPr>
              <w:t>4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.,6</w:t>
            </w:r>
            <w:r w:rsidR="0069299C" w:rsidRPr="00C1330B">
              <w:rPr>
                <w:rFonts w:cs="Times New Roman"/>
                <w:color w:val="000000"/>
                <w:sz w:val="24"/>
                <w:szCs w:val="24"/>
              </w:rPr>
              <w:t>5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>. Podsumowanie i sprawdzian z działu</w:t>
            </w:r>
            <w:r w:rsidR="00642069" w:rsidRPr="00C1330B">
              <w:rPr>
                <w:rFonts w:cs="Times New Roman"/>
                <w:color w:val="000000"/>
                <w:sz w:val="24"/>
                <w:szCs w:val="24"/>
              </w:rPr>
              <w:t>:</w:t>
            </w:r>
            <w:r w:rsidRPr="00C1330B">
              <w:rPr>
                <w:rFonts w:cs="Times New Roman"/>
                <w:color w:val="000000"/>
                <w:sz w:val="24"/>
                <w:szCs w:val="24"/>
              </w:rPr>
              <w:t xml:space="preserve"> „Odkrywamy tajemnice życia w wodzie i na lądzie”</w:t>
            </w:r>
          </w:p>
        </w:tc>
      </w:tr>
    </w:tbl>
    <w:p w14:paraId="654C86DD" w14:textId="559248A5" w:rsidR="00C55502" w:rsidRPr="00C1330B" w:rsidRDefault="0069299C" w:rsidP="00440114">
      <w:pPr>
        <w:spacing w:after="0" w:line="240" w:lineRule="auto"/>
        <w:rPr>
          <w:rFonts w:cs="Times New Roman"/>
          <w:sz w:val="24"/>
          <w:szCs w:val="24"/>
        </w:rPr>
      </w:pPr>
      <w:r w:rsidRPr="00C1330B">
        <w:rPr>
          <w:rFonts w:cs="Times New Roman"/>
          <w:sz w:val="24"/>
          <w:szCs w:val="24"/>
        </w:rPr>
        <w:t>*</w:t>
      </w:r>
      <w:r w:rsidR="00687EC9" w:rsidRPr="00C1330B">
        <w:rPr>
          <w:rFonts w:cs="Times New Roman"/>
          <w:sz w:val="24"/>
          <w:szCs w:val="24"/>
        </w:rPr>
        <w:t xml:space="preserve"> </w:t>
      </w:r>
      <w:r w:rsidRPr="00C1330B">
        <w:rPr>
          <w:rFonts w:cs="Times New Roman"/>
          <w:sz w:val="24"/>
          <w:szCs w:val="24"/>
        </w:rPr>
        <w:t>Wymaganiom zostały przypisane kategorie taksonomiczne celów kształcenia: A – zapamiętywanie wiadomości, B – rozumienie wiadomości, C – stosowanie wiadomości w sytuacjach typowych, D – stosowanie wiadomości w sytuacjach nietypowych (problemowych)</w:t>
      </w:r>
      <w:r w:rsidR="00F94C95" w:rsidRPr="00C1330B">
        <w:rPr>
          <w:rFonts w:cs="Times New Roman"/>
          <w:sz w:val="24"/>
          <w:szCs w:val="24"/>
        </w:rPr>
        <w:t>. W</w:t>
      </w:r>
      <w:r w:rsidR="009D0769" w:rsidRPr="00C1330B">
        <w:rPr>
          <w:rFonts w:cs="Times New Roman"/>
          <w:sz w:val="24"/>
          <w:szCs w:val="24"/>
        </w:rPr>
        <w:t>edług:</w:t>
      </w:r>
      <w:r w:rsidRPr="00C1330B">
        <w:rPr>
          <w:rFonts w:cs="Times New Roman"/>
          <w:sz w:val="24"/>
          <w:szCs w:val="24"/>
        </w:rPr>
        <w:t xml:space="preserve"> B. </w:t>
      </w:r>
      <w:proofErr w:type="spellStart"/>
      <w:r w:rsidRPr="00C1330B">
        <w:rPr>
          <w:rFonts w:cs="Times New Roman"/>
          <w:sz w:val="24"/>
          <w:szCs w:val="24"/>
        </w:rPr>
        <w:t>Niemierko</w:t>
      </w:r>
      <w:proofErr w:type="spellEnd"/>
      <w:r w:rsidRPr="00C1330B">
        <w:rPr>
          <w:rFonts w:cs="Times New Roman"/>
          <w:sz w:val="24"/>
          <w:szCs w:val="24"/>
        </w:rPr>
        <w:t xml:space="preserve"> </w:t>
      </w:r>
      <w:r w:rsidRPr="00C1330B">
        <w:rPr>
          <w:rFonts w:cs="Times New Roman"/>
          <w:i/>
          <w:sz w:val="24"/>
          <w:szCs w:val="24"/>
        </w:rPr>
        <w:t>Między ocena szkolna a dydaktyką. Bliżej dydaktyki</w:t>
      </w:r>
      <w:r w:rsidRPr="00C1330B">
        <w:rPr>
          <w:rFonts w:cs="Times New Roman"/>
          <w:sz w:val="24"/>
          <w:szCs w:val="24"/>
        </w:rPr>
        <w:t>, Warszawa 1997.</w:t>
      </w:r>
    </w:p>
    <w:sectPr w:rsidR="00C55502" w:rsidRPr="00C1330B" w:rsidSect="001252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9" w:h="11907" w:orient="landscape" w:code="9"/>
      <w:pgMar w:top="720" w:right="720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F0A688" w14:textId="77777777" w:rsidR="00DF6372" w:rsidRDefault="00DF6372" w:rsidP="00B35908">
      <w:pPr>
        <w:spacing w:after="0" w:line="240" w:lineRule="auto"/>
      </w:pPr>
      <w:r>
        <w:separator/>
      </w:r>
    </w:p>
  </w:endnote>
  <w:endnote w:type="continuationSeparator" w:id="0">
    <w:p w14:paraId="529B0BE2" w14:textId="77777777" w:rsidR="00DF6372" w:rsidRDefault="00DF6372" w:rsidP="00B35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024E66" w14:textId="77777777" w:rsidR="0012525E" w:rsidRDefault="0012525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826AE3" w14:textId="77777777" w:rsidR="0012525E" w:rsidRDefault="0012525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95AAA7" w14:textId="77777777" w:rsidR="0012525E" w:rsidRDefault="0012525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FDE5DE" w14:textId="77777777" w:rsidR="00DF6372" w:rsidRDefault="00DF6372" w:rsidP="00B35908">
      <w:pPr>
        <w:spacing w:after="0" w:line="240" w:lineRule="auto"/>
      </w:pPr>
      <w:r>
        <w:separator/>
      </w:r>
    </w:p>
  </w:footnote>
  <w:footnote w:type="continuationSeparator" w:id="0">
    <w:p w14:paraId="39EEF260" w14:textId="77777777" w:rsidR="00DF6372" w:rsidRDefault="00DF6372" w:rsidP="00B35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6F176B" w14:textId="77777777" w:rsidR="0012525E" w:rsidRDefault="0012525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25655160"/>
      <w:docPartObj>
        <w:docPartGallery w:val="Page Numbers (Top of Page)"/>
        <w:docPartUnique/>
      </w:docPartObj>
    </w:sdtPr>
    <w:sdtEndPr/>
    <w:sdtContent>
      <w:p w14:paraId="5D5A2D05" w14:textId="66D87CEF" w:rsidR="00E37196" w:rsidRDefault="00E37196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30B">
          <w:rPr>
            <w:noProof/>
          </w:rPr>
          <w:t>14</w:t>
        </w:r>
        <w:r>
          <w:fldChar w:fldCharType="end"/>
        </w:r>
      </w:p>
    </w:sdtContent>
  </w:sdt>
  <w:p w14:paraId="55D09211" w14:textId="690CA95D" w:rsidR="005F1C35" w:rsidRDefault="005F1C35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2771BC" w14:textId="77777777" w:rsidR="0012525E" w:rsidRDefault="0012525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16"/>
    <w:rsid w:val="0000320E"/>
    <w:rsid w:val="00011824"/>
    <w:rsid w:val="00020066"/>
    <w:rsid w:val="00023156"/>
    <w:rsid w:val="00025E9D"/>
    <w:rsid w:val="000269DF"/>
    <w:rsid w:val="00030EC9"/>
    <w:rsid w:val="000325B3"/>
    <w:rsid w:val="00033CA0"/>
    <w:rsid w:val="00052BCE"/>
    <w:rsid w:val="0005307D"/>
    <w:rsid w:val="00056E47"/>
    <w:rsid w:val="00057810"/>
    <w:rsid w:val="00073570"/>
    <w:rsid w:val="0008421C"/>
    <w:rsid w:val="00092881"/>
    <w:rsid w:val="000979F7"/>
    <w:rsid w:val="000B1776"/>
    <w:rsid w:val="000C7E8C"/>
    <w:rsid w:val="000D3202"/>
    <w:rsid w:val="000E38A1"/>
    <w:rsid w:val="000E785F"/>
    <w:rsid w:val="000F67BB"/>
    <w:rsid w:val="000F7589"/>
    <w:rsid w:val="00102502"/>
    <w:rsid w:val="0010585B"/>
    <w:rsid w:val="00111F00"/>
    <w:rsid w:val="00115398"/>
    <w:rsid w:val="001201D2"/>
    <w:rsid w:val="00120B64"/>
    <w:rsid w:val="001210FA"/>
    <w:rsid w:val="0012525E"/>
    <w:rsid w:val="00125BE9"/>
    <w:rsid w:val="00125D04"/>
    <w:rsid w:val="001268B8"/>
    <w:rsid w:val="0012698B"/>
    <w:rsid w:val="001415F4"/>
    <w:rsid w:val="00142674"/>
    <w:rsid w:val="00153B22"/>
    <w:rsid w:val="00170B1B"/>
    <w:rsid w:val="00171B67"/>
    <w:rsid w:val="0018150A"/>
    <w:rsid w:val="00181C06"/>
    <w:rsid w:val="00194619"/>
    <w:rsid w:val="00197670"/>
    <w:rsid w:val="001A2482"/>
    <w:rsid w:val="001A583F"/>
    <w:rsid w:val="001B2763"/>
    <w:rsid w:val="001C10D4"/>
    <w:rsid w:val="001C2168"/>
    <w:rsid w:val="001C5C8C"/>
    <w:rsid w:val="001D0A40"/>
    <w:rsid w:val="001F2F59"/>
    <w:rsid w:val="001F62FD"/>
    <w:rsid w:val="00203745"/>
    <w:rsid w:val="0020482F"/>
    <w:rsid w:val="00207572"/>
    <w:rsid w:val="00216468"/>
    <w:rsid w:val="0022196B"/>
    <w:rsid w:val="002222B0"/>
    <w:rsid w:val="00225D6C"/>
    <w:rsid w:val="002320D7"/>
    <w:rsid w:val="0026041C"/>
    <w:rsid w:val="00264D28"/>
    <w:rsid w:val="00266277"/>
    <w:rsid w:val="0026687D"/>
    <w:rsid w:val="00270F9D"/>
    <w:rsid w:val="00285A44"/>
    <w:rsid w:val="00287B9F"/>
    <w:rsid w:val="0029544E"/>
    <w:rsid w:val="002A0CEF"/>
    <w:rsid w:val="002A14B3"/>
    <w:rsid w:val="002A34F0"/>
    <w:rsid w:val="002A4E48"/>
    <w:rsid w:val="002A64E2"/>
    <w:rsid w:val="002B5B3D"/>
    <w:rsid w:val="002C663D"/>
    <w:rsid w:val="002C70F1"/>
    <w:rsid w:val="002C736E"/>
    <w:rsid w:val="002C7D22"/>
    <w:rsid w:val="002D2C89"/>
    <w:rsid w:val="002D7AA0"/>
    <w:rsid w:val="002E54BA"/>
    <w:rsid w:val="002E6360"/>
    <w:rsid w:val="0030234F"/>
    <w:rsid w:val="00304461"/>
    <w:rsid w:val="003071DB"/>
    <w:rsid w:val="00314652"/>
    <w:rsid w:val="0031466F"/>
    <w:rsid w:val="00314A10"/>
    <w:rsid w:val="0032008F"/>
    <w:rsid w:val="0033086A"/>
    <w:rsid w:val="00343A3F"/>
    <w:rsid w:val="0034448A"/>
    <w:rsid w:val="00356438"/>
    <w:rsid w:val="003766A7"/>
    <w:rsid w:val="00377ACA"/>
    <w:rsid w:val="003813A4"/>
    <w:rsid w:val="003863FB"/>
    <w:rsid w:val="00386F13"/>
    <w:rsid w:val="003877F6"/>
    <w:rsid w:val="003A36F7"/>
    <w:rsid w:val="003B06C2"/>
    <w:rsid w:val="003C49CE"/>
    <w:rsid w:val="003C552B"/>
    <w:rsid w:val="003D1811"/>
    <w:rsid w:val="003D3065"/>
    <w:rsid w:val="003E25F0"/>
    <w:rsid w:val="003E2839"/>
    <w:rsid w:val="003F00D3"/>
    <w:rsid w:val="003F421B"/>
    <w:rsid w:val="003F66DE"/>
    <w:rsid w:val="00417EE2"/>
    <w:rsid w:val="004241A0"/>
    <w:rsid w:val="00425F84"/>
    <w:rsid w:val="00440114"/>
    <w:rsid w:val="00440416"/>
    <w:rsid w:val="00440BEF"/>
    <w:rsid w:val="00440F1E"/>
    <w:rsid w:val="00483D1E"/>
    <w:rsid w:val="00483F16"/>
    <w:rsid w:val="004856FA"/>
    <w:rsid w:val="004A2584"/>
    <w:rsid w:val="004A69DE"/>
    <w:rsid w:val="004B70D7"/>
    <w:rsid w:val="004C706B"/>
    <w:rsid w:val="004D2ADC"/>
    <w:rsid w:val="004D4E62"/>
    <w:rsid w:val="004E12FA"/>
    <w:rsid w:val="004E198F"/>
    <w:rsid w:val="004E2ED6"/>
    <w:rsid w:val="004E40C0"/>
    <w:rsid w:val="004F0CC1"/>
    <w:rsid w:val="004F43D7"/>
    <w:rsid w:val="004F75E0"/>
    <w:rsid w:val="00501300"/>
    <w:rsid w:val="00501DC0"/>
    <w:rsid w:val="005069BA"/>
    <w:rsid w:val="00507583"/>
    <w:rsid w:val="00510117"/>
    <w:rsid w:val="00515FA8"/>
    <w:rsid w:val="0051682B"/>
    <w:rsid w:val="005205AD"/>
    <w:rsid w:val="005238E9"/>
    <w:rsid w:val="00523D7A"/>
    <w:rsid w:val="00524EB1"/>
    <w:rsid w:val="00531429"/>
    <w:rsid w:val="0053605E"/>
    <w:rsid w:val="005518F3"/>
    <w:rsid w:val="00553B17"/>
    <w:rsid w:val="00560879"/>
    <w:rsid w:val="00561030"/>
    <w:rsid w:val="00571DB2"/>
    <w:rsid w:val="00572C71"/>
    <w:rsid w:val="0057475E"/>
    <w:rsid w:val="005751A3"/>
    <w:rsid w:val="005809CC"/>
    <w:rsid w:val="005832BD"/>
    <w:rsid w:val="00587752"/>
    <w:rsid w:val="00594750"/>
    <w:rsid w:val="005A5865"/>
    <w:rsid w:val="005C3E5A"/>
    <w:rsid w:val="005C5840"/>
    <w:rsid w:val="005D55EA"/>
    <w:rsid w:val="005D78CF"/>
    <w:rsid w:val="005D7C79"/>
    <w:rsid w:val="005E6F22"/>
    <w:rsid w:val="005E7B45"/>
    <w:rsid w:val="005F1C35"/>
    <w:rsid w:val="00606048"/>
    <w:rsid w:val="00612AA5"/>
    <w:rsid w:val="00621687"/>
    <w:rsid w:val="0062546F"/>
    <w:rsid w:val="00640E65"/>
    <w:rsid w:val="00642069"/>
    <w:rsid w:val="00644F30"/>
    <w:rsid w:val="00645E1E"/>
    <w:rsid w:val="0065180C"/>
    <w:rsid w:val="0065768D"/>
    <w:rsid w:val="00670444"/>
    <w:rsid w:val="00671A9F"/>
    <w:rsid w:val="00672692"/>
    <w:rsid w:val="00675786"/>
    <w:rsid w:val="00683533"/>
    <w:rsid w:val="0068565F"/>
    <w:rsid w:val="00687EC9"/>
    <w:rsid w:val="00687FF2"/>
    <w:rsid w:val="0069299C"/>
    <w:rsid w:val="006A012A"/>
    <w:rsid w:val="006A11E0"/>
    <w:rsid w:val="006B4531"/>
    <w:rsid w:val="006C407B"/>
    <w:rsid w:val="006E6A48"/>
    <w:rsid w:val="006F55D7"/>
    <w:rsid w:val="006F684D"/>
    <w:rsid w:val="00701FF5"/>
    <w:rsid w:val="00714710"/>
    <w:rsid w:val="007207A7"/>
    <w:rsid w:val="00727946"/>
    <w:rsid w:val="0073237F"/>
    <w:rsid w:val="007345C2"/>
    <w:rsid w:val="00736E23"/>
    <w:rsid w:val="00740A9D"/>
    <w:rsid w:val="00745ECF"/>
    <w:rsid w:val="0074705F"/>
    <w:rsid w:val="00754137"/>
    <w:rsid w:val="00767F43"/>
    <w:rsid w:val="00782AC6"/>
    <w:rsid w:val="007902AE"/>
    <w:rsid w:val="00795223"/>
    <w:rsid w:val="007A1704"/>
    <w:rsid w:val="007A7C94"/>
    <w:rsid w:val="007B001E"/>
    <w:rsid w:val="007C1A2D"/>
    <w:rsid w:val="007D6122"/>
    <w:rsid w:val="007E04E8"/>
    <w:rsid w:val="007E13C0"/>
    <w:rsid w:val="007E2ECE"/>
    <w:rsid w:val="007E7F4B"/>
    <w:rsid w:val="00801FCB"/>
    <w:rsid w:val="00802CF4"/>
    <w:rsid w:val="00805110"/>
    <w:rsid w:val="0080697C"/>
    <w:rsid w:val="00811A5C"/>
    <w:rsid w:val="00811FF8"/>
    <w:rsid w:val="00812CA7"/>
    <w:rsid w:val="00813B9D"/>
    <w:rsid w:val="00813FC1"/>
    <w:rsid w:val="0082478C"/>
    <w:rsid w:val="00826CB9"/>
    <w:rsid w:val="00836F34"/>
    <w:rsid w:val="00852BB2"/>
    <w:rsid w:val="00872C67"/>
    <w:rsid w:val="00873E4F"/>
    <w:rsid w:val="008802C9"/>
    <w:rsid w:val="0088712A"/>
    <w:rsid w:val="00896EB3"/>
    <w:rsid w:val="008A3F9F"/>
    <w:rsid w:val="008A5969"/>
    <w:rsid w:val="008B3747"/>
    <w:rsid w:val="008D5F74"/>
    <w:rsid w:val="008D61F7"/>
    <w:rsid w:val="008D7191"/>
    <w:rsid w:val="008E618F"/>
    <w:rsid w:val="008F0266"/>
    <w:rsid w:val="008F2960"/>
    <w:rsid w:val="0094255E"/>
    <w:rsid w:val="009425B0"/>
    <w:rsid w:val="009468B7"/>
    <w:rsid w:val="0095485E"/>
    <w:rsid w:val="00955A43"/>
    <w:rsid w:val="00960CEF"/>
    <w:rsid w:val="009613F9"/>
    <w:rsid w:val="00962BCE"/>
    <w:rsid w:val="00971769"/>
    <w:rsid w:val="00975E2E"/>
    <w:rsid w:val="009867EB"/>
    <w:rsid w:val="00987AC5"/>
    <w:rsid w:val="0099226A"/>
    <w:rsid w:val="00994889"/>
    <w:rsid w:val="0099579A"/>
    <w:rsid w:val="00995960"/>
    <w:rsid w:val="009959C3"/>
    <w:rsid w:val="009A0F7C"/>
    <w:rsid w:val="009A1D64"/>
    <w:rsid w:val="009A3CDB"/>
    <w:rsid w:val="009B1FE5"/>
    <w:rsid w:val="009B2DE7"/>
    <w:rsid w:val="009C33C9"/>
    <w:rsid w:val="009D0769"/>
    <w:rsid w:val="009D252C"/>
    <w:rsid w:val="009D2FE6"/>
    <w:rsid w:val="009E0576"/>
    <w:rsid w:val="009E0A69"/>
    <w:rsid w:val="009E528B"/>
    <w:rsid w:val="009E5C7B"/>
    <w:rsid w:val="009E6B46"/>
    <w:rsid w:val="009F096E"/>
    <w:rsid w:val="009F27B8"/>
    <w:rsid w:val="009F27C9"/>
    <w:rsid w:val="009F74B7"/>
    <w:rsid w:val="00A0363C"/>
    <w:rsid w:val="00A241CB"/>
    <w:rsid w:val="00A25AEA"/>
    <w:rsid w:val="00A26F7F"/>
    <w:rsid w:val="00A2797D"/>
    <w:rsid w:val="00A32948"/>
    <w:rsid w:val="00A36826"/>
    <w:rsid w:val="00A36C2C"/>
    <w:rsid w:val="00A37BD8"/>
    <w:rsid w:val="00A41888"/>
    <w:rsid w:val="00A45B84"/>
    <w:rsid w:val="00A462AA"/>
    <w:rsid w:val="00A61E67"/>
    <w:rsid w:val="00A71AE9"/>
    <w:rsid w:val="00A73733"/>
    <w:rsid w:val="00A8760A"/>
    <w:rsid w:val="00A95461"/>
    <w:rsid w:val="00A97C7A"/>
    <w:rsid w:val="00AA14A1"/>
    <w:rsid w:val="00AB3A7D"/>
    <w:rsid w:val="00AB3B63"/>
    <w:rsid w:val="00AB56D9"/>
    <w:rsid w:val="00AC35AA"/>
    <w:rsid w:val="00AD0AE4"/>
    <w:rsid w:val="00AD25C2"/>
    <w:rsid w:val="00AD383F"/>
    <w:rsid w:val="00AD391E"/>
    <w:rsid w:val="00AD5DA6"/>
    <w:rsid w:val="00AE1367"/>
    <w:rsid w:val="00AF008E"/>
    <w:rsid w:val="00AF2A33"/>
    <w:rsid w:val="00B0002F"/>
    <w:rsid w:val="00B04EF7"/>
    <w:rsid w:val="00B07643"/>
    <w:rsid w:val="00B07B01"/>
    <w:rsid w:val="00B120AE"/>
    <w:rsid w:val="00B1257E"/>
    <w:rsid w:val="00B17674"/>
    <w:rsid w:val="00B211BF"/>
    <w:rsid w:val="00B215C5"/>
    <w:rsid w:val="00B25846"/>
    <w:rsid w:val="00B30E2E"/>
    <w:rsid w:val="00B3347E"/>
    <w:rsid w:val="00B35908"/>
    <w:rsid w:val="00B44E63"/>
    <w:rsid w:val="00B467B8"/>
    <w:rsid w:val="00B6653F"/>
    <w:rsid w:val="00B75788"/>
    <w:rsid w:val="00B75BDF"/>
    <w:rsid w:val="00B84266"/>
    <w:rsid w:val="00B86C36"/>
    <w:rsid w:val="00B87297"/>
    <w:rsid w:val="00BA11FA"/>
    <w:rsid w:val="00BA79F6"/>
    <w:rsid w:val="00BB047E"/>
    <w:rsid w:val="00BC2C08"/>
    <w:rsid w:val="00BF7BF1"/>
    <w:rsid w:val="00BF7C43"/>
    <w:rsid w:val="00C059AE"/>
    <w:rsid w:val="00C11CD7"/>
    <w:rsid w:val="00C1330B"/>
    <w:rsid w:val="00C21544"/>
    <w:rsid w:val="00C244F6"/>
    <w:rsid w:val="00C32101"/>
    <w:rsid w:val="00C34F12"/>
    <w:rsid w:val="00C36718"/>
    <w:rsid w:val="00C40082"/>
    <w:rsid w:val="00C444C1"/>
    <w:rsid w:val="00C504FB"/>
    <w:rsid w:val="00C51C03"/>
    <w:rsid w:val="00C51F26"/>
    <w:rsid w:val="00C53967"/>
    <w:rsid w:val="00C55502"/>
    <w:rsid w:val="00C57795"/>
    <w:rsid w:val="00C603DC"/>
    <w:rsid w:val="00C61918"/>
    <w:rsid w:val="00C6743D"/>
    <w:rsid w:val="00C67901"/>
    <w:rsid w:val="00C71D8E"/>
    <w:rsid w:val="00C779DC"/>
    <w:rsid w:val="00C92288"/>
    <w:rsid w:val="00C93248"/>
    <w:rsid w:val="00CB625D"/>
    <w:rsid w:val="00CB671B"/>
    <w:rsid w:val="00CC470D"/>
    <w:rsid w:val="00CD0F9C"/>
    <w:rsid w:val="00CD3EEB"/>
    <w:rsid w:val="00CD485B"/>
    <w:rsid w:val="00CD5559"/>
    <w:rsid w:val="00CD6843"/>
    <w:rsid w:val="00CE56EE"/>
    <w:rsid w:val="00CF278A"/>
    <w:rsid w:val="00D0431C"/>
    <w:rsid w:val="00D215E5"/>
    <w:rsid w:val="00D21839"/>
    <w:rsid w:val="00D23017"/>
    <w:rsid w:val="00D34D26"/>
    <w:rsid w:val="00D35FA1"/>
    <w:rsid w:val="00D40365"/>
    <w:rsid w:val="00D4604F"/>
    <w:rsid w:val="00D469A4"/>
    <w:rsid w:val="00D7406A"/>
    <w:rsid w:val="00D86175"/>
    <w:rsid w:val="00D86C60"/>
    <w:rsid w:val="00D9407A"/>
    <w:rsid w:val="00DA09D4"/>
    <w:rsid w:val="00DA2755"/>
    <w:rsid w:val="00DA2BB6"/>
    <w:rsid w:val="00DA52D0"/>
    <w:rsid w:val="00DA6084"/>
    <w:rsid w:val="00DA7B59"/>
    <w:rsid w:val="00DB070B"/>
    <w:rsid w:val="00DC3B73"/>
    <w:rsid w:val="00DE3528"/>
    <w:rsid w:val="00DE3BFB"/>
    <w:rsid w:val="00DF4416"/>
    <w:rsid w:val="00DF6372"/>
    <w:rsid w:val="00E0210E"/>
    <w:rsid w:val="00E02129"/>
    <w:rsid w:val="00E02E1A"/>
    <w:rsid w:val="00E02FCC"/>
    <w:rsid w:val="00E174C2"/>
    <w:rsid w:val="00E37196"/>
    <w:rsid w:val="00E40322"/>
    <w:rsid w:val="00E4088A"/>
    <w:rsid w:val="00E419CB"/>
    <w:rsid w:val="00E52DE3"/>
    <w:rsid w:val="00E5331F"/>
    <w:rsid w:val="00E66FC3"/>
    <w:rsid w:val="00E80355"/>
    <w:rsid w:val="00E93782"/>
    <w:rsid w:val="00E94796"/>
    <w:rsid w:val="00E958AE"/>
    <w:rsid w:val="00E978C6"/>
    <w:rsid w:val="00EB611B"/>
    <w:rsid w:val="00EB708B"/>
    <w:rsid w:val="00EC0311"/>
    <w:rsid w:val="00EC2F0B"/>
    <w:rsid w:val="00EC35D1"/>
    <w:rsid w:val="00EC6890"/>
    <w:rsid w:val="00EE52ED"/>
    <w:rsid w:val="00EF15A8"/>
    <w:rsid w:val="00EF468B"/>
    <w:rsid w:val="00EF6F49"/>
    <w:rsid w:val="00F03321"/>
    <w:rsid w:val="00F101FA"/>
    <w:rsid w:val="00F14A51"/>
    <w:rsid w:val="00F30806"/>
    <w:rsid w:val="00F3256B"/>
    <w:rsid w:val="00F3531A"/>
    <w:rsid w:val="00F36518"/>
    <w:rsid w:val="00F41E02"/>
    <w:rsid w:val="00F46ECC"/>
    <w:rsid w:val="00F47E80"/>
    <w:rsid w:val="00F667E7"/>
    <w:rsid w:val="00F71759"/>
    <w:rsid w:val="00F722E5"/>
    <w:rsid w:val="00F87D27"/>
    <w:rsid w:val="00F93536"/>
    <w:rsid w:val="00F94C95"/>
    <w:rsid w:val="00F95320"/>
    <w:rsid w:val="00FA092A"/>
    <w:rsid w:val="00FA373D"/>
    <w:rsid w:val="00FA6480"/>
    <w:rsid w:val="00FB5138"/>
    <w:rsid w:val="00FC7553"/>
    <w:rsid w:val="00FE0816"/>
    <w:rsid w:val="00FF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26067F"/>
  <w15:docId w15:val="{96B705BC-1EC3-439A-A028-3D8E9DE2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803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E80355"/>
    <w:pPr>
      <w:spacing w:after="0" w:line="240" w:lineRule="auto"/>
      <w:jc w:val="center"/>
    </w:pPr>
    <w:rPr>
      <w:rFonts w:ascii="Arial" w:eastAsia="Calibri" w:hAnsi="Arial" w:cs="Times New Roman"/>
      <w:b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E80355"/>
    <w:rPr>
      <w:rFonts w:ascii="Arial" w:eastAsia="Calibri" w:hAnsi="Arial" w:cs="Times New Roman"/>
      <w:b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5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5A4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3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5908"/>
  </w:style>
  <w:style w:type="paragraph" w:styleId="Stopka">
    <w:name w:val="footer"/>
    <w:basedOn w:val="Normalny"/>
    <w:link w:val="StopkaZnak"/>
    <w:uiPriority w:val="99"/>
    <w:unhideWhenUsed/>
    <w:rsid w:val="00B35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5908"/>
  </w:style>
  <w:style w:type="paragraph" w:styleId="Akapitzlist">
    <w:name w:val="List Paragraph"/>
    <w:basedOn w:val="Normalny"/>
    <w:uiPriority w:val="34"/>
    <w:qFormat/>
    <w:rsid w:val="008D719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7C7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7C7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7C7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25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25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25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25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25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1F5EB-4B7A-40DF-8014-19A57D609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5915</Words>
  <Characters>35491</Characters>
  <Application>Microsoft Office Word</Application>
  <DocSecurity>0</DocSecurity>
  <Lines>295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Nowa Era sp. z o.o.</Company>
  <LinksUpToDate>false</LinksUpToDate>
  <CharactersWithSpaces>41324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</dc:creator>
  <cp:lastModifiedBy>User</cp:lastModifiedBy>
  <cp:revision>3</cp:revision>
  <cp:lastPrinted>2017-06-28T07:12:00Z</cp:lastPrinted>
  <dcterms:created xsi:type="dcterms:W3CDTF">2023-08-31T13:45:00Z</dcterms:created>
  <dcterms:modified xsi:type="dcterms:W3CDTF">2023-08-31T14:24:00Z</dcterms:modified>
</cp:coreProperties>
</file>