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23" w:rsidRPr="00621A4C" w:rsidRDefault="00A51131" w:rsidP="00A51131">
      <w:pPr>
        <w:spacing w:after="0" w:line="276" w:lineRule="auto"/>
        <w:ind w:firstLine="357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621A4C">
        <w:rPr>
          <w:rFonts w:eastAsia="Times New Roman" w:cstheme="minorHAnsi"/>
          <w:b/>
          <w:sz w:val="24"/>
          <w:szCs w:val="24"/>
          <w:lang w:eastAsia="pl-PL"/>
        </w:rPr>
        <w:t>KRYTERIA OCEN Z MATEMATYKI</w:t>
      </w:r>
      <w:r w:rsidR="000C6C23" w:rsidRPr="00621A4C">
        <w:rPr>
          <w:rFonts w:eastAsia="Times New Roman" w:cstheme="minorHAnsi"/>
          <w:b/>
          <w:sz w:val="24"/>
          <w:szCs w:val="24"/>
          <w:lang w:eastAsia="pl-PL"/>
        </w:rPr>
        <w:t xml:space="preserve"> – KL. VI</w:t>
      </w:r>
    </w:p>
    <w:p w:rsidR="00A51131" w:rsidRPr="00621A4C" w:rsidRDefault="00A51131" w:rsidP="00A51131">
      <w:pPr>
        <w:spacing w:after="0" w:line="276" w:lineRule="auto"/>
        <w:ind w:firstLine="357"/>
        <w:jc w:val="center"/>
        <w:rPr>
          <w:rFonts w:eastAsia="Times New Roman" w:cstheme="minorHAnsi"/>
          <w:sz w:val="24"/>
          <w:szCs w:val="24"/>
          <w:lang w:eastAsia="pl-PL"/>
        </w:rPr>
      </w:pPr>
      <w:bookmarkStart w:id="0" w:name="_GoBack"/>
      <w:bookmarkEnd w:id="0"/>
    </w:p>
    <w:p w:rsidR="000C6C23" w:rsidRPr="00621A4C" w:rsidRDefault="000C6C23" w:rsidP="000C6C23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:rsidR="000C6C23" w:rsidRPr="00621A4C" w:rsidRDefault="000C6C23" w:rsidP="000C6C23">
      <w:pPr>
        <w:numPr>
          <w:ilvl w:val="0"/>
          <w:numId w:val="6"/>
        </w:numPr>
        <w:tabs>
          <w:tab w:val="num" w:pos="284"/>
        </w:tabs>
        <w:spacing w:after="0" w:line="276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621A4C">
        <w:rPr>
          <w:rFonts w:eastAsia="Times New Roman" w:cstheme="minorHAnsi"/>
          <w:sz w:val="24"/>
          <w:szCs w:val="24"/>
          <w:lang w:eastAsia="pl-PL"/>
        </w:rPr>
        <w:t xml:space="preserve">Wymagania </w:t>
      </w:r>
      <w:r w:rsidRPr="00621A4C">
        <w:rPr>
          <w:rFonts w:eastAsia="Times New Roman" w:cstheme="minorHAnsi"/>
          <w:b/>
          <w:sz w:val="24"/>
          <w:szCs w:val="24"/>
          <w:lang w:eastAsia="pl-PL"/>
        </w:rPr>
        <w:t xml:space="preserve">konieczne (K) </w:t>
      </w:r>
      <w:r w:rsidRPr="00621A4C">
        <w:rPr>
          <w:rFonts w:eastAsia="Times New Roman" w:cstheme="minorHAnsi"/>
          <w:sz w:val="24"/>
          <w:szCs w:val="24"/>
          <w:lang w:eastAsia="pl-PL"/>
        </w:rPr>
        <w:t>–obejmują wiadomości i umiejętności umożliwiające uczniowi dalszą naukę, bez których uczeń nie jest w stanie zrozumieć kolejnych zagadnień omawianych podczas lekcji i wykonywać prostych zadań nawiązujących do sytuacji z życia codziennego.</w:t>
      </w:r>
    </w:p>
    <w:p w:rsidR="000C6C23" w:rsidRPr="00621A4C" w:rsidRDefault="000C6C23" w:rsidP="000C6C23">
      <w:pPr>
        <w:numPr>
          <w:ilvl w:val="0"/>
          <w:numId w:val="6"/>
        </w:numPr>
        <w:tabs>
          <w:tab w:val="num" w:pos="284"/>
        </w:tabs>
        <w:spacing w:after="0" w:line="276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621A4C">
        <w:rPr>
          <w:rFonts w:eastAsia="Times New Roman" w:cstheme="minorHAnsi"/>
          <w:sz w:val="24"/>
          <w:szCs w:val="24"/>
          <w:lang w:eastAsia="pl-PL"/>
        </w:rPr>
        <w:t xml:space="preserve">Wymagania </w:t>
      </w:r>
      <w:r w:rsidRPr="00621A4C">
        <w:rPr>
          <w:rFonts w:eastAsia="Times New Roman" w:cstheme="minorHAnsi"/>
          <w:b/>
          <w:sz w:val="24"/>
          <w:szCs w:val="24"/>
          <w:lang w:eastAsia="pl-PL"/>
        </w:rPr>
        <w:t xml:space="preserve">podstawowe (P) </w:t>
      </w:r>
      <w:r w:rsidRPr="00621A4C">
        <w:rPr>
          <w:rFonts w:eastAsia="Times New Roman" w:cstheme="minorHAnsi"/>
          <w:sz w:val="24"/>
          <w:szCs w:val="24"/>
          <w:lang w:eastAsia="pl-PL"/>
        </w:rPr>
        <w:t>–obejmują wymagania z poziomu K oraz wiadomości stosunkowo łatwe do opanowania, przydatne w życiu codziennym, bez których nie jest możliwe kontynuowanie dalszej nauki.</w:t>
      </w:r>
    </w:p>
    <w:p w:rsidR="000C6C23" w:rsidRPr="00621A4C" w:rsidRDefault="000C6C23" w:rsidP="000C6C23">
      <w:pPr>
        <w:numPr>
          <w:ilvl w:val="0"/>
          <w:numId w:val="6"/>
        </w:numPr>
        <w:tabs>
          <w:tab w:val="num" w:pos="284"/>
        </w:tabs>
        <w:spacing w:after="0" w:line="276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621A4C">
        <w:rPr>
          <w:rFonts w:eastAsia="Times New Roman" w:cstheme="minorHAnsi"/>
          <w:sz w:val="24"/>
          <w:szCs w:val="24"/>
          <w:lang w:eastAsia="pl-PL"/>
        </w:rPr>
        <w:t xml:space="preserve">Wymagania </w:t>
      </w:r>
      <w:r w:rsidRPr="00621A4C">
        <w:rPr>
          <w:rFonts w:eastAsia="Times New Roman" w:cstheme="minorHAnsi"/>
          <w:b/>
          <w:sz w:val="24"/>
          <w:szCs w:val="24"/>
          <w:lang w:eastAsia="pl-PL"/>
        </w:rPr>
        <w:t xml:space="preserve">rozszerzające (R) </w:t>
      </w:r>
      <w:r w:rsidRPr="00621A4C">
        <w:rPr>
          <w:rFonts w:eastAsia="Times New Roman" w:cstheme="minorHAnsi"/>
          <w:sz w:val="24"/>
          <w:szCs w:val="24"/>
          <w:lang w:eastAsia="pl-PL"/>
        </w:rPr>
        <w:t xml:space="preserve">–obejmują wymagania z poziomów K i P oraz wiadomości i umiejętności o średnim stopniu trudności, dotyczące zagadnień bardziej złożonych i nieco trudniejszych, przydatnych na kolejnych poziomach kształcenia; </w:t>
      </w:r>
    </w:p>
    <w:p w:rsidR="000C6C23" w:rsidRPr="00621A4C" w:rsidRDefault="000C6C23" w:rsidP="000C6C23">
      <w:pPr>
        <w:numPr>
          <w:ilvl w:val="0"/>
          <w:numId w:val="6"/>
        </w:numPr>
        <w:tabs>
          <w:tab w:val="num" w:pos="284"/>
        </w:tabs>
        <w:spacing w:after="0" w:line="276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621A4C">
        <w:rPr>
          <w:rFonts w:eastAsia="Times New Roman" w:cstheme="minorHAnsi"/>
          <w:sz w:val="24"/>
          <w:szCs w:val="24"/>
          <w:lang w:eastAsia="pl-PL"/>
        </w:rPr>
        <w:t xml:space="preserve">Wymagania </w:t>
      </w:r>
      <w:r w:rsidRPr="00621A4C">
        <w:rPr>
          <w:rFonts w:eastAsia="Times New Roman" w:cstheme="minorHAnsi"/>
          <w:b/>
          <w:sz w:val="24"/>
          <w:szCs w:val="24"/>
          <w:lang w:eastAsia="pl-PL"/>
        </w:rPr>
        <w:t xml:space="preserve">dopełniające (D) </w:t>
      </w:r>
      <w:r w:rsidRPr="00621A4C">
        <w:rPr>
          <w:rFonts w:eastAsia="Times New Roman" w:cstheme="minorHAnsi"/>
          <w:sz w:val="24"/>
          <w:szCs w:val="24"/>
          <w:lang w:eastAsia="pl-PL"/>
        </w:rPr>
        <w:t>– obejmują wymagania z poziomów K, P i R oraz obejmują wiadomości i umiejętności złożone dotyczące zadań problemowych, o wyższym stopniu trudności.</w:t>
      </w:r>
    </w:p>
    <w:p w:rsidR="000C6C23" w:rsidRPr="00621A4C" w:rsidRDefault="000C6C23" w:rsidP="000C6C23">
      <w:pPr>
        <w:numPr>
          <w:ilvl w:val="0"/>
          <w:numId w:val="6"/>
        </w:numPr>
        <w:tabs>
          <w:tab w:val="num" w:pos="284"/>
        </w:tabs>
        <w:spacing w:after="0" w:line="276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621A4C">
        <w:rPr>
          <w:rFonts w:eastAsia="Times New Roman" w:cstheme="minorHAnsi"/>
          <w:sz w:val="24"/>
          <w:szCs w:val="24"/>
          <w:lang w:eastAsia="pl-PL"/>
        </w:rPr>
        <w:t xml:space="preserve">Wymagania </w:t>
      </w:r>
      <w:r w:rsidRPr="00621A4C">
        <w:rPr>
          <w:rFonts w:eastAsia="Times New Roman" w:cstheme="minorHAnsi"/>
          <w:b/>
          <w:sz w:val="24"/>
          <w:szCs w:val="24"/>
          <w:lang w:eastAsia="pl-PL"/>
        </w:rPr>
        <w:t xml:space="preserve">wykraczające (W) </w:t>
      </w:r>
      <w:r w:rsidRPr="00621A4C">
        <w:rPr>
          <w:rFonts w:eastAsia="Times New Roman" w:cstheme="minorHAnsi"/>
          <w:sz w:val="24"/>
          <w:szCs w:val="24"/>
          <w:lang w:eastAsia="pl-PL"/>
        </w:rPr>
        <w:t>–stosowanie znanych wiadomości i umiejętności w sytuacjach trudnych, nietypowych, złożonych.</w:t>
      </w:r>
    </w:p>
    <w:p w:rsidR="000C6C23" w:rsidRPr="00621A4C" w:rsidRDefault="000C6C23" w:rsidP="000C6C23">
      <w:pPr>
        <w:spacing w:after="12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12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21A4C">
        <w:rPr>
          <w:rFonts w:eastAsia="Times New Roman" w:cstheme="minorHAnsi"/>
          <w:sz w:val="24"/>
          <w:szCs w:val="24"/>
          <w:lang w:eastAsia="pl-PL"/>
        </w:rPr>
        <w:t>Wymagania na poszczególne oceny szkolne:</w:t>
      </w:r>
    </w:p>
    <w:p w:rsidR="000C6C23" w:rsidRPr="00621A4C" w:rsidRDefault="000C6C23" w:rsidP="000C6C23">
      <w:pPr>
        <w:tabs>
          <w:tab w:val="left" w:pos="1843"/>
          <w:tab w:val="left" w:pos="2127"/>
        </w:tabs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621A4C">
        <w:rPr>
          <w:rFonts w:eastAsia="Times New Roman" w:cstheme="minorHAnsi"/>
          <w:b/>
          <w:sz w:val="24"/>
          <w:szCs w:val="24"/>
          <w:lang w:eastAsia="pl-PL"/>
        </w:rPr>
        <w:t xml:space="preserve">ocena </w:t>
      </w:r>
      <w:r w:rsidRPr="00621A4C">
        <w:rPr>
          <w:rFonts w:eastAsia="Times New Roman" w:cstheme="minorHAnsi"/>
          <w:b/>
          <w:sz w:val="24"/>
          <w:szCs w:val="24"/>
          <w:u w:val="single"/>
          <w:lang w:eastAsia="pl-PL"/>
        </w:rPr>
        <w:t>dopuszczająca</w:t>
      </w:r>
      <w:r w:rsidRPr="00621A4C">
        <w:rPr>
          <w:rFonts w:eastAsia="Times New Roman" w:cstheme="minorHAnsi"/>
          <w:sz w:val="24"/>
          <w:szCs w:val="24"/>
          <w:lang w:eastAsia="pl-PL"/>
        </w:rPr>
        <w:tab/>
        <w:t xml:space="preserve">– </w:t>
      </w:r>
      <w:r w:rsidRPr="00621A4C">
        <w:rPr>
          <w:rFonts w:eastAsia="Times New Roman" w:cstheme="minorHAnsi"/>
          <w:sz w:val="24"/>
          <w:szCs w:val="24"/>
          <w:lang w:eastAsia="pl-PL"/>
        </w:rPr>
        <w:tab/>
        <w:t>wymagania z poziomu K,</w:t>
      </w:r>
    </w:p>
    <w:p w:rsidR="000C6C23" w:rsidRPr="00621A4C" w:rsidRDefault="000C6C23" w:rsidP="000C6C23">
      <w:pPr>
        <w:tabs>
          <w:tab w:val="left" w:pos="1843"/>
          <w:tab w:val="left" w:pos="2127"/>
        </w:tabs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621A4C">
        <w:rPr>
          <w:rFonts w:eastAsia="Times New Roman" w:cstheme="minorHAnsi"/>
          <w:b/>
          <w:sz w:val="24"/>
          <w:szCs w:val="24"/>
          <w:lang w:eastAsia="pl-PL"/>
        </w:rPr>
        <w:t xml:space="preserve">ocena </w:t>
      </w:r>
      <w:r w:rsidRPr="00621A4C">
        <w:rPr>
          <w:rFonts w:eastAsia="Times New Roman" w:cstheme="minorHAnsi"/>
          <w:b/>
          <w:sz w:val="24"/>
          <w:szCs w:val="24"/>
          <w:u w:val="single"/>
          <w:lang w:eastAsia="pl-PL"/>
        </w:rPr>
        <w:t>dostateczna</w:t>
      </w:r>
      <w:r w:rsidRPr="00621A4C">
        <w:rPr>
          <w:rFonts w:eastAsia="Times New Roman" w:cstheme="minorHAnsi"/>
          <w:sz w:val="24"/>
          <w:szCs w:val="24"/>
          <w:lang w:eastAsia="pl-PL"/>
        </w:rPr>
        <w:tab/>
        <w:t xml:space="preserve">– </w:t>
      </w:r>
      <w:r w:rsidRPr="00621A4C">
        <w:rPr>
          <w:rFonts w:eastAsia="Times New Roman" w:cstheme="minorHAnsi"/>
          <w:sz w:val="24"/>
          <w:szCs w:val="24"/>
          <w:lang w:eastAsia="pl-PL"/>
        </w:rPr>
        <w:tab/>
        <w:t>wymagania z poziomów K i P,</w:t>
      </w:r>
    </w:p>
    <w:p w:rsidR="000C6C23" w:rsidRPr="00621A4C" w:rsidRDefault="000C6C23" w:rsidP="000C6C23">
      <w:pPr>
        <w:tabs>
          <w:tab w:val="left" w:pos="1843"/>
          <w:tab w:val="left" w:pos="2127"/>
        </w:tabs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621A4C">
        <w:rPr>
          <w:rFonts w:eastAsia="Times New Roman" w:cstheme="minorHAnsi"/>
          <w:b/>
          <w:sz w:val="24"/>
          <w:szCs w:val="24"/>
          <w:lang w:eastAsia="pl-PL"/>
        </w:rPr>
        <w:t xml:space="preserve">ocena </w:t>
      </w:r>
      <w:r w:rsidRPr="00621A4C">
        <w:rPr>
          <w:rFonts w:eastAsia="Times New Roman" w:cstheme="minorHAnsi"/>
          <w:b/>
          <w:sz w:val="24"/>
          <w:szCs w:val="24"/>
          <w:u w:val="single"/>
          <w:lang w:eastAsia="pl-PL"/>
        </w:rPr>
        <w:t>dobra</w:t>
      </w:r>
      <w:r w:rsidRPr="00621A4C">
        <w:rPr>
          <w:rFonts w:eastAsia="Times New Roman" w:cstheme="minorHAnsi"/>
          <w:sz w:val="24"/>
          <w:szCs w:val="24"/>
          <w:lang w:eastAsia="pl-PL"/>
        </w:rPr>
        <w:tab/>
        <w:t xml:space="preserve">– </w:t>
      </w:r>
      <w:r w:rsidRPr="00621A4C">
        <w:rPr>
          <w:rFonts w:eastAsia="Times New Roman" w:cstheme="minorHAnsi"/>
          <w:sz w:val="24"/>
          <w:szCs w:val="24"/>
          <w:lang w:eastAsia="pl-PL"/>
        </w:rPr>
        <w:tab/>
        <w:t>wymagania z poziomów: K, P i R,</w:t>
      </w:r>
    </w:p>
    <w:p w:rsidR="000C6C23" w:rsidRPr="00621A4C" w:rsidRDefault="000C6C23" w:rsidP="000C6C23">
      <w:pPr>
        <w:tabs>
          <w:tab w:val="left" w:pos="1843"/>
          <w:tab w:val="left" w:pos="2127"/>
        </w:tabs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621A4C">
        <w:rPr>
          <w:rFonts w:eastAsia="Times New Roman" w:cstheme="minorHAnsi"/>
          <w:b/>
          <w:sz w:val="24"/>
          <w:szCs w:val="24"/>
          <w:lang w:eastAsia="pl-PL"/>
        </w:rPr>
        <w:t xml:space="preserve">ocena </w:t>
      </w:r>
      <w:r w:rsidRPr="00621A4C">
        <w:rPr>
          <w:rFonts w:eastAsia="Times New Roman" w:cstheme="minorHAnsi"/>
          <w:b/>
          <w:sz w:val="24"/>
          <w:szCs w:val="24"/>
          <w:u w:val="single"/>
          <w:lang w:eastAsia="pl-PL"/>
        </w:rPr>
        <w:t>bardzo dobra</w:t>
      </w:r>
      <w:r w:rsidRPr="00621A4C">
        <w:rPr>
          <w:rFonts w:eastAsia="Times New Roman" w:cstheme="minorHAnsi"/>
          <w:sz w:val="24"/>
          <w:szCs w:val="24"/>
          <w:lang w:eastAsia="pl-PL"/>
        </w:rPr>
        <w:tab/>
        <w:t xml:space="preserve">– </w:t>
      </w:r>
      <w:r w:rsidRPr="00621A4C">
        <w:rPr>
          <w:rFonts w:eastAsia="Times New Roman" w:cstheme="minorHAnsi"/>
          <w:sz w:val="24"/>
          <w:szCs w:val="24"/>
          <w:lang w:eastAsia="pl-PL"/>
        </w:rPr>
        <w:tab/>
        <w:t>wymagania z poziomów: K, P, R i D,</w:t>
      </w:r>
    </w:p>
    <w:p w:rsidR="000C6C23" w:rsidRPr="00621A4C" w:rsidRDefault="000C6C23" w:rsidP="000C6C23">
      <w:pPr>
        <w:tabs>
          <w:tab w:val="left" w:pos="1843"/>
          <w:tab w:val="left" w:pos="2127"/>
        </w:tabs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621A4C">
        <w:rPr>
          <w:rFonts w:eastAsia="Times New Roman" w:cstheme="minorHAnsi"/>
          <w:b/>
          <w:sz w:val="24"/>
          <w:szCs w:val="24"/>
          <w:lang w:eastAsia="pl-PL"/>
        </w:rPr>
        <w:t xml:space="preserve">ocena </w:t>
      </w:r>
      <w:r w:rsidRPr="00621A4C">
        <w:rPr>
          <w:rFonts w:eastAsia="Times New Roman" w:cstheme="minorHAnsi"/>
          <w:b/>
          <w:sz w:val="24"/>
          <w:szCs w:val="24"/>
          <w:u w:val="single"/>
          <w:lang w:eastAsia="pl-PL"/>
        </w:rPr>
        <w:t>celująca</w:t>
      </w:r>
      <w:r w:rsidRPr="00621A4C">
        <w:rPr>
          <w:rFonts w:eastAsia="Times New Roman" w:cstheme="minorHAnsi"/>
          <w:sz w:val="24"/>
          <w:szCs w:val="24"/>
          <w:lang w:eastAsia="pl-PL"/>
        </w:rPr>
        <w:tab/>
        <w:t xml:space="preserve">– </w:t>
      </w:r>
      <w:r w:rsidRPr="00621A4C">
        <w:rPr>
          <w:rFonts w:eastAsia="Times New Roman" w:cstheme="minorHAnsi"/>
          <w:sz w:val="24"/>
          <w:szCs w:val="24"/>
          <w:lang w:eastAsia="pl-PL"/>
        </w:rPr>
        <w:tab/>
        <w:t>wymagania z poziomów: K, P, R, D i W.</w:t>
      </w:r>
    </w:p>
    <w:p w:rsidR="000C6C23" w:rsidRPr="00621A4C" w:rsidRDefault="000C6C23" w:rsidP="00F5752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ind w:firstLine="360"/>
        <w:rPr>
          <w:rFonts w:eastAsia="Times New Roman" w:cstheme="minorHAnsi"/>
          <w:sz w:val="24"/>
          <w:szCs w:val="24"/>
          <w:lang w:eastAsia="pl-PL"/>
        </w:rPr>
      </w:pPr>
    </w:p>
    <w:p w:rsidR="000C6C23" w:rsidRPr="00621A4C" w:rsidRDefault="000C6C23" w:rsidP="000C6C23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621A4C">
        <w:rPr>
          <w:rFonts w:eastAsia="Times New Roman" w:cstheme="minorHAnsi"/>
          <w:b/>
          <w:sz w:val="24"/>
          <w:szCs w:val="24"/>
          <w:lang w:eastAsia="pl-PL"/>
        </w:rPr>
        <w:t>Wymagania na poszczególne oceny</w:t>
      </w:r>
    </w:p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6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Dział I – Liczby całkowite</w:t>
      </w: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dopuszczającą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liczby należące do zbioru liczb całkowitych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objaśnia, że liczba dodatnia jest większa od zera, liczba ujemna jest mniejsza od zera, a zero nie jest ani liczbą dodatnią, ani ujemną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podaje przykłady stosowania liczb ujemnych w różnych sytuacjach praktycznych (np. temperatura, długi, obszary znajdujące się poniżej poziomu morza)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wyznacza liczby przeciwne do danych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odczytuje liczby całkowite zaznaczone na osi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porównuje dwie liczby całkowite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dodaje liczby przeciwne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dodaje, odejmuje, mnoży i dzieli liczby całkowite jedno- i dwucyfrowe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dostateczną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porządkuje liczby w zbiorze liczb całkowitych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wyznacza liczby odwrotne do danych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temperaturę po spadku lub wzroście o podaną liczbę stopni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wartość bezwzględną liczby całkowitej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interpretuje operację dodawania na osi liczbowej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sumę kilku liczb całkowitych złożonych z pełnych setek i tysięcy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stosuje przemienność i łączność dodawania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potęguje liczby całkowite jedno- i dwucyfrowe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wartości wyrażeń arytmetycznych złożonych z kilku działań i liczb całkowitych jednocyfrowych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tekstowe z zastosowaniem działań na liczbach całkowitych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dobrą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tabs>
                <w:tab w:val="left" w:pos="1375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porównuje liczby dodatnie i ujemne, które nie są liczbami całkowitymi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dodaje, odejmuje, mnoży, dzieli i potęguje liczby całkowite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liczbę całkowitą różniącą się od danej liczby o podaną liczbę naturalną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tabs>
                <w:tab w:val="left" w:pos="911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wartości wyrażeń arytmetycznych złożonych z kilku działań i liczb całkowitych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tabs>
                <w:tab w:val="left" w:pos="1375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typowe zadania tekstowe z zastosowaniem działań na liczbach całkowitych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bardzo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dobrą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zadania tekstowe z zastosowaniem działań na liczbach całkowitych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wartości wyrażeń arytmetycznych zawierających wartość bezwzględną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podaje przykłady liczb spełniających proste równania z wartością bezwzględną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6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Dział II – Działania na liczbach – część 1</w:t>
      </w: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dopuszczającą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czyta ze zrozumieniem krótki tekst zawierający informacje liczbowe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różnice między krótkimi tekstami o podobnej treści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weryfikuje odpowiedź do prostego zadania tekstowego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dodaje, odejmuje, mnoży i dzieli liczby naturalne wielocyfrowe oraz dodatnie ułamki dziesiętne za pomocą kalkulatora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rozróżnia pojęcia cyfry i liczby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nazywa rzędy pozycyjne poniżej miliarda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określa znaczenie wskazanej cyfry w liczbie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odczytuje oraz zapisuje słownie liczby zapisane cyframi i odwrotnie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odczytuje liczby naturalne zaznaczone na osi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zaznacza liczby naturalne na osi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podaje wielokrotności liczb jednocyfrowych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podaje dzielniki liczb nie większych niż 100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korzysta z cech podzielności do rozpoznania liczb podzielnych przez 2, 5, 10, 100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14.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rozpoznaje liczby pierwsze i liczby złożone nie większe niż 100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rozkłada liczby dwucyfrowe na czynniki pierwsze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NWD liczb jedno- i dwucyfrowych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NWW liczb jednocyfrowych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nazywa rzędy pozycyjne w ułamkach dziesiętnych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stosuje ze zrozumieniem pojęcia: ułamek właściwy, ułamek niewłaściwy oraz liczba mieszana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pacing w:val="-4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pacing w:val="-4"/>
                <w:sz w:val="24"/>
                <w:szCs w:val="24"/>
                <w:lang w:eastAsia="pl-PL"/>
              </w:rPr>
              <w:t>odczytuje dodatnie i ujemne ułamki dziesiętne, ułamki zwykłe i liczby mieszane zaznaczone na osi liczbowej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zaznacza dodatnie i ujemne ułamki dziesiętne, ułamki zwykłe i liczby mieszane na osi liczbowej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rozszerza i skraca ułamki zwykłe do wskazanego mianownika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zapisuje ułamek dziesiętny skończony w postaci ułamka zwykłego lub liczby mieszanej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zamienia ułamek zwykły o mianowniku typu 2, 5, 20, 50 na ułamek dziesiętny przez rozszerzanie ułamka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szacuje wyniki dodawania i odejmowania liczb naturalnych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dodaje i odejmuje w pamięci liczby naturalne, ułamki dziesiętne i ułamki zwykłe (proste przypadki)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dodaje i odejmuje pisemnie liczby naturalne i ułamki dziesiętne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dodaje i odejmuje ułamki i liczby mieszane o jednakowych i o różnych mianownikach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dodaje i odejmuje w pamięci dodatnie i ujemne ułamki tego samego typu (proste przypadki)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dostateczną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układa plan rozwiązania prostego zadania tekstowego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szacuje wyniki działań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tekstowe, wykorzystując kalkulator do obliczeń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zaokrągla liczbę z podaną dokładnością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korzysta z cech podzielności do rozpoznania liczb podzielnych przez 3, 4, 9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NWW liczb dwucyfrowych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pacing w:val="-4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pacing w:val="-4"/>
                <w:sz w:val="24"/>
                <w:szCs w:val="24"/>
                <w:lang w:eastAsia="pl-PL"/>
              </w:rPr>
              <w:t>porównuje dodatnie i ujemne ułamki dziesiętne, ułamki zwykłe i liczby mieszane, wykorzystując oś liczbową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doprowadza ułamki do postaci nieskracalnej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zamienia ułamek zwykły o mianowniku typu 2, 5, 20 na ułamek dziesiętny przez rozszerzanie ułamka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zamienia liczby mieszane na ułamki niewłaściwe i ułamki niewłaściwe na liczby mieszane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11.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sumę ułamka zwykłego i dziesiętnego (proste przypadki)</w:t>
            </w:r>
          </w:p>
        </w:tc>
      </w:tr>
      <w:tr w:rsidR="000C6C23" w:rsidRPr="00621A4C" w:rsidTr="00B56FC1">
        <w:trPr>
          <w:trHeight w:val="40"/>
        </w:trPr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stosuje własności działań odwrotnych do rozwiązywania prostych równań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pacing w:val="-4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pacing w:val="-4"/>
                <w:sz w:val="24"/>
                <w:szCs w:val="24"/>
                <w:lang w:eastAsia="pl-PL"/>
              </w:rPr>
              <w:t>rozwiązuje proste zadania tekstowe z zastosowaniem dodawania i odejmowania liczb naturalnych i ułamków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dodaje i odejmuje w pamięci dodatnie i ujemne ułamki tego samego typu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wartości dwu- i trzydziałaniowych wyrażeń zawierających dodawanie i odejmowanie ułamków tego samego typu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tekstowe z zastosowaniem dodawania i odejmowania dodatnich i ujemnych ułamków tego samego typu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dobrą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czyta ze zrozumieniem kilkuzdaniowy tekst zawierający informacje liczbowe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układa plan rozwiązania typowego zadania tekstowego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weryfikuje odpowiedź do zadania tekstowego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dodaje, odejmuje, mnoży i dzieli liczby dodatnie i ujemne za pomocą kalkulatora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nazywa rzędy pozycyjne od miliarda wzwyż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zaokrągla liczbę z podaną dokładnością w trudniejszych przykładach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przybliżone położenie danej liczby na osi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zadania-łamigłówki z wykorzystaniem cech podzielności przez 2, 3, 4, 5, 9, 10, 100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podaje wielokrotności liczb dwucyfrowych i większych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podaje dzielniki liczb większych niż 100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rozpoznaje liczby pierwsze i liczby złożone większe niż 100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typowe zadania tekstowe z zastosowaniem NWD i NWW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porządkuje rosnąco lub malejąco kilka dodatnich i ujemnych ułamków dziesiętnych i zwykłych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dodaje kilka dodatnich i ujemnych ułamków zwykłych oraz dziesiętnych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różnicę dodatniego ułamka zwykłego i dodatniego ułamka dziesiętnego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odejmuje dodatnie i ujemne ułamki zwykłe oraz dziesiętne występujące w tej samej różnicy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porównuje liczby z wykorzystaniem ich różnicy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typowe zadania tekstowe z zastosowaniem dodawania i odejmowania dodatnich i ujemnych ułamków zwykłych oraz dziesiętnych występujących w tej samej sumie (różnicy)</w:t>
            </w:r>
          </w:p>
        </w:tc>
      </w:tr>
    </w:tbl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 xml:space="preserve">Uczeń otrzymuje ocenę </w:t>
      </w:r>
      <w:r w:rsidRPr="00621A4C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bardzo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dobrą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układa plan rozwiązania zadania tekstowego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za pomocą kalkulatora wartości wyrażeń wielodziałaniowych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liczby, których zaokrąglenia spełniają podane warunki; określa, ile jest takich liczb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rozumie różnicę między zaokrąglaniem liczby a zaokrąglaniem jej zaokrąglenia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rozkłada liczby trzycyfrowe i większe na czynniki pierwsze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rozkłada liczby na czynniki pierwsze, jeśli przynajmniej jeden z czynników jest liczbą większą niż 10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NWD oraz NWW liczb trzycyfrowych i większych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nietypowe zadania tekstowe z zastosowaniem NWD i NWW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zamienia ułamek zwykły na dziesiętny przez rozszerzanie ułamka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wartości wielodziałaniowych wyrażeń zawierających dodawanie i odejmowanie ułamków zwykłych i dziesiętnych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zadania tekstowe dotyczące porównywania ułamków z wykorzystaniem ich różnicy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nietypowe zadania tekstowe z zastosowaniem dodawania i odejmowania liczb naturalnych i ułamków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nietypowe zadania tekstowe z zastosowaniem dodawania (odejmowania) dodatnich i ujemnych ułamków zwykłych oraz dziesiętnych występujących w tej samej sumie (różnicy)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6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Dział III – Działania na liczbach – część 2</w:t>
      </w: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dopuszczającą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mnoży i dzieli w pamięci liczby całkowite, dodatnie i ujemne ułamki dziesiętne oraz zwykłe (proste przypadki)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mnoży pisemnie liczby naturalne i ułamki dziesiętne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mnoży i dzieli dodatnie i ujemne ułamki zwykłe oraz liczby mieszane (proste przypadki)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dzieli pisemnie liczby naturalne i ułamki dziesiętne przez liczby naturalne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zaokrągla ułamki dziesiętne z dokładnością do części dziesiątych, setnych i tysięcznych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okres ułamka dziesiętnego nieskończonego okresowego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stosuje zamiennie zapis ułamka okresowego w formie wielokropka lub nawiasu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tabs>
                <w:tab w:val="left" w:pos="896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oblicza, jakim ułamkiem jednej liczby całkowitej jest druga liczba całkowita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ułamek danej liczby całkowitej (proste przypadki)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dopasowuje zapis rozwiązania do treści zadania (proste przypadki)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dostateczną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szacuje iloczyn liczb całkowitych i ułamków dziesiętnych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mnoży dodatnie i ujemne ułamki zwykłe oraz liczby mieszane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dzieli ułamki zwykłe (dodatnie i ujemne)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dzieli ułamki dziesiętne (dodatnie i ujemne)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kwadraty i sześciany liczb całkowitych, dodatnich i ujemnych ułamków zwykłych oraz dziesiętnych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zapisuje wynik dzielenia w postaci z resztą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oblicza wartości wyrażeń złożonych z dwóch lub trzech działań na dodatnich i ujemnych </w:t>
            </w: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ułamkach zwykłych oraz dziesiętnych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tekstowe wymagające wykonania jednego działania na liczbach całkowitych, dodatnich i ujemnych ułamkach dziesiętnych oraz zwykłych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tekstowe dotyczące średniej arytmetycznej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znajduje okres rozwinięcia dziesiętnego ułamka, jeśli okres jest co najwyżej dwucyfrowy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zaokrągla dane liczbowe do postaci, w której warto je znać lub są używane na co dzień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ułamek danej liczby całkowitej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liczbę na podstawie jej ułamka, jeśli licznik ułamka jest równy 1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tekstowe dotyczące obliczania ułamka danej liczby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układa zadania do prostego wyrażenia arytmetycznego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dobrą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iloczyny kilku liczb, wśród których są jednocześnie liczby całkowite, dodatnie i ujemne ułamki zwykłe oraz dziesiętne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potęgi o wykładnikach naturalnych liczb całkowitych, dodatnich i ujemnych ułamków zwykłych oraz dziesiętnych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typowe zadania tekstowe z zastosowaniem działań na liczbach całkowitych, dodatnich i ujemnych ułamkach zwykłych oraz dziesiętnych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dzieli wielocyfrowe liczby całkowite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dzieli dodatnie i ujemne ułamki zwykłe oraz dziesiętne występujące jednocześnie w tym samym ilorazie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wartości wyrażeń złożonych z więcej niż trzech działań na liczbach całkowitych, dodatnich i ujemnych ułamkach zwykłych oraz dziesiętnych (proste przypadki)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zapisuje wynik dzielenia w różnych postaciach i interpretuje go stosownie do treści zadania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typowe zadania tekstowe wymagające wykonania mnożenia lub dzielenia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pacing w:val="-4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pacing w:val="-4"/>
                <w:sz w:val="24"/>
                <w:szCs w:val="24"/>
                <w:lang w:eastAsia="pl-PL"/>
              </w:rPr>
              <w:t>zamienia ułamki zwykłe na ułamki dziesiętne skończone z wykorzystaniem dzielenia licznika przez mianownik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znajduje okres rozwinięcia dziesiętnego ułamka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używa kalkulatora do zamiany ilorazu dużych liczb na liczbę mieszaną z wykorzystaniem dzielenia z resztą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ułamek danego ułamka zwykłego lub dziesiętnego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liczbę na podstawie jej ułamka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typowe zadania tekstowe dotyczące obliczania ułamka danej liczby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typowe zadania tekstowe wymagające obliczenia liczby z danego jej ułamka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 xml:space="preserve">Uczeń otrzymuje ocenę </w:t>
      </w:r>
      <w:r w:rsidRPr="00621A4C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bardzo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dobrą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wartości wyrażeń złożonych z więcej niż trzech działań na liczbach całkowitych, dodatnich i ujemnych ułamkach zwykłych oraz dziesiętnych (trudniejsze przypadki)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wartość wyrażenia arytmetycznego podanego w postaci ułamka, w którym licznik i mianownik są wyrażeniami arytmetycznymi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zapisuje wyrażenie o podanej wartości, spełniające podane warunki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trudniejsze zadania tekstowe wymagające wykonania kilku działań na liczbach całkowitych, dodatnich i ujemnych ułamkach dziesiętnych oraz zwykłych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zadania tekstowe dotyczące średniej arytmetycznej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podaje cyfrę, która będzie na danym miejscu po przecinku w ułamku dziesiętnym okresowym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stawia i sprawdza proste hipotezy dotyczące zamiany ułamków zwykłych na ułamki dziesiętne nieskończone okresowe oraz zaobserwowanych regularności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nietypowe zadania tekstowe dotyczące obliczania ułamka danej liczby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nietypowe zadania tekstowe wymagające obliczenia liczby z danego jej ułamka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6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Dział IV – Figury na płaszczyźnie</w:t>
      </w: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dopuszczającą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używa ze zrozumieniem pojęć: koło i okrąg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środek, promień, średnicę, cięciwę koła i okręgu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rysuje koła i okręgi o podanych promieniach lub średnicach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mierzy odległość punktu od prostej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tabs>
                <w:tab w:val="left" w:pos="45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wierzchołek i ramiona kąta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rozpoznaje rodzaje kątów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rozróżnia kąty wklęsłe i wypukłe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mierzy kąty wypukłe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rysuje kąty wypukłe o danych miarach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konstruuje trójkąt o danych bokach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rozpoznaje trójkąt ostrokątny, prostokątny i rozwartokątny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rozpoznaje trójkąt równoboczny, równoramienny i różnoboczny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miary kątów trójkąta (proste przypadki)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wysokości trójkąta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wierzchołek trójkąta, z którego prowadzona jest wysokość, i bok, do którego jest ona prostopadła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pole trójkąta przy danej długości boku i prostopadłej do niego wysokości, wyrażonych w tej samej jednostce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obwód wielokąta o długościach boków wyrażonych w tej samej jednostce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rozpoznaje czworokąty i ich rodzaje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19.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boki, wierzchołki i przekątne czworokąta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opisuje własności różnych rodzajów czworokątów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rysuje czworokąty spełniające podane warunki (proste przypadki)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wysokości czworokątów (o ile jest to możliwe)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pole prostokąta, kwadratu, równoległoboku, rombu, trapezu, których wymiary są wyrażone w tej samej jednostce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rysuje na kratce 5 mm trójkąty i czworokąty o danych wymiarach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określa własności figur narysowanych na kratce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odczytuje długości odcinków narysowanych na kratce 5 mm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obwody figur narysowanych na kratce 5 mm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pola trójkątów i czworokątów narysowanych na kratce 5 mm (proste przypadki)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dostateczną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stosuje własności koła i okręgu do rozwiązywania prostych zadań geometrycznych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korzysta ze skali do obliczania wymiarów figur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szacuje miarę kąta w stopniach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mierzy kąty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rysuje kąty o danych miarach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miary kątów na podstawie danych kątów przyległych, wierzchołkowych i dopełniających do 360°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z zastosowaniem różnych rodzajów kątów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stosuje nierówność trójkąta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pole trójkąta przy danych dwóch bokach (wysokościach) i jednej wysokości (jednym boku), wyrażonych w tej samej jednostce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pole trójkąta prostokątnego o danych przyprostokątnych, wyrażonych w tej samej jednostce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obwód trójkąta przy danym jednym boku i podanych zależnościach między pozostałymi bokami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miary kątów czworokąta (proste przypadki)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obwód wielokąta o danych długościach boków</w:t>
            </w:r>
          </w:p>
        </w:tc>
      </w:tr>
      <w:tr w:rsidR="000C6C23" w:rsidRPr="00621A4C" w:rsidTr="00B56FC1">
        <w:trPr>
          <w:trHeight w:val="40"/>
        </w:trPr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klasyfikuje czworokąty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pole prostokąta, kwadratu, równoległoboku, rombu, trapezu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pole kwadratu przy danym obwodzie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17.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pola wielokątów, stosując podział wielokąta na dwa czworokąty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dotyczące własności czworokątów i ich pól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dobrą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stosuje własności kątów powstałych w wyniku przecięcia prostą dwóch prostych równoległych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typowe zadania z wykorzystaniem własności kątów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miary kątów trójkąta i czworokąta (bardziej złożone przypadki)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długość podstawy (wysokość) trójkąta, gdy są znane jego pole i wysokość (długość podstawy)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pole wielokąta powstałego po odcięciu z prostokąta części w kształcie trójkątów prostokątnych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rysuje czworokąty spełniające podane warunki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typowe zadania dotyczące obwodów czworokątów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długość boku (wysokość) równoległoboku przy danym polu i danej wysokości (długości boku)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ustala długości odcinków narysowanych na kratce innej niż 5 mm, której jednostka jest podana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bardzo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dobrą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nietypowe zadania tekstowe z wykorzystaniem własności koła i okręgu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nietypowe zadania tekstowe z wykorzystaniem odległości punktu od prostej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wyznacza miarę kąta wklęsłego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oraz oblicza miary różnych rodzajów kątów na bardziej złożonych rysunkach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nietypowe zadania z wykorzystaniem własności kątów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wysokości trójkąta przy danych bokach i jednej wysokości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trudniejsze zadania dotyczące pola trójkąta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nietypowe zadania dotyczące obliczania miar kątów trójkątów i czworokątów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wysokość trapezu przy danych podstawach i polu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długość podstawy trapezu o danym polu, danej wysokości i danej długości drugiej podstawy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pola wielokątów metodą podziału na czworokąty lub uzupełniania do większych wielokątów, również narysowanych na kratce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nietypowe zadania tekstowe dotyczące obwodów i pól figur, również narysowanych na kratce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6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Dział V – Równania</w:t>
      </w: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dopuszczającą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lewą i prawą stronę równania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oznacza niewiadomą za pomocą litery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układa równania do prostych zadań tekstowych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tabs>
                <w:tab w:val="left" w:pos="45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sprawdza, czy dana liczba jest rozwiązaniem równania, obliczając wartość lewej i prawej strony równania (proste przypadki)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rozwiązuje proste równania typu: </w:t>
            </w:r>
            <w:proofErr w:type="spellStart"/>
            <w:r w:rsidRPr="00621A4C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ax</w:t>
            </w:r>
            <w:proofErr w:type="spellEnd"/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+ </w:t>
            </w:r>
            <w:r w:rsidRPr="00621A4C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b</w:t>
            </w: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= </w:t>
            </w:r>
            <w:r w:rsidRPr="00621A4C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c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sprawdza poprawność otrzymanego rozwiązania równania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upraszcza równania, w których niewiadoma występuje po jednej stronie, np. 2 · </w:t>
            </w:r>
            <w:r w:rsidRPr="00621A4C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x</w:t>
            </w: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– 7 + </w:t>
            </w:r>
            <w:r w:rsidRPr="00621A4C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x</w:t>
            </w: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= 8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analizuje treść zadania tekstowego, ustala wielkości dane i niewiadome (proste przypadki)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określa kolejne kroki rozwiązania zadania tekstowego (proste przypadki)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dostateczną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układa równanie, którego rozwiązaniem jest dana liczba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sprawdza rozwiązanie równania z warunkami zadania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rozwiązuje równania typu: 2 · </w:t>
            </w:r>
            <w:r w:rsidRPr="00621A4C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x</w:t>
            </w: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– 7 + </w:t>
            </w:r>
            <w:r w:rsidRPr="00621A4C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x</w:t>
            </w: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= 8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tekstowe za pomocą równań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geometryczne za pomocą równań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dobrą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układa równania do typowych zadań tekstowych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układa zadania tekstowe do prostego równania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sprawdza, czy podana liczba jest rozwiązaniem danego równania (trudniejsze przypadki)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równania, które potrafi rozwiązać poznanymi metodami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upraszcza równania typu: 2 · </w:t>
            </w:r>
            <w:r w:rsidRPr="00621A4C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x</w:t>
            </w: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– 7 + </w:t>
            </w:r>
            <w:r w:rsidRPr="00621A4C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x</w:t>
            </w: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– 18 = 8 + </w:t>
            </w:r>
            <w:r w:rsidRPr="00621A4C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x</w:t>
            </w: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– 17 – 5 · </w:t>
            </w:r>
            <w:r w:rsidRPr="00621A4C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x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analizuje treść zadania tekstowego, ustala wielkości dane i niewiadome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określa kolejne kroki rozwiązania zadania tekstowego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układa równania do zadań tekstowych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typowe zadania tekstowe za pomocą równań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typowe zadania geometryczne za pomocą równań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bardzo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dobrą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tabs>
                <w:tab w:val="left" w:pos="1002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układa równania do zadań tekstowych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układa zadania tekstowe do danego równania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przykłady równań, które mają jedno rozwiązanie, kilka rozwiązań, nieskończenie wiele rozwiązań lub nie mają rozwiązań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ustala, jakie operacje zostały wykonane na równaniach równoważnych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rozwiązuje równania typu: 2 · </w:t>
            </w:r>
            <w:r w:rsidRPr="00621A4C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x</w:t>
            </w: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– 7 + </w:t>
            </w:r>
            <w:r w:rsidRPr="00621A4C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x</w:t>
            </w: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– 18 = 8 + </w:t>
            </w:r>
            <w:r w:rsidRPr="00621A4C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x</w:t>
            </w: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– 17 – 5 · </w:t>
            </w:r>
            <w:r w:rsidRPr="00621A4C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x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nietypowe zadania tekstowe za pomocą równań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nietypowe zadania geometryczne za pomocą równań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6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Dział VI – Bryły</w:t>
      </w: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dopuszczającą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rozpoznaje oraz nazywa ostrosłupy i graniastosłupy proste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oraz nazywa podstawy, ściany boczne, krawędzie, wierzchołki ostrosłupa i graniastosłupa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podaje liczbę wierzchołków, krawędzi i ścian graniastosłupa i ostrosłupa o danej podstawie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rysuje rzut graniastosłupa prostego i ostrosłupa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objętość bryły zbudowanej z sześcianów jednostkowych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objętość sześcianu o danej długości krawędzi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objętość prostopadłościanu o wymiarach podanych w tej samej jednostce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zamienia jednostki długości (w przypadkach typu 2 cm 7 mm = 27 mm)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stosuje jednostki objętości i pojemności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rozpoznaje siatki graniastosłupów i ostrosłupów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dopasowuje bryłę do jej siatki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rozpoznaje i nazywa graniastosłup na podstawie jego siatki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określa na podstawie siatki wymiary wielościanu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rysuje siatki prostopadłościanów o podanych wymiarach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rozumie pojęcie pola powierzchni całkowitej graniastosłupa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dostateczną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objętość graniastosłupa prostego przy danym polu podstawy i danej wysokości bryły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dotyczące objętości i pojemności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zamienia jednostki długości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wyraża objętość danej bryły w różnych jednostkach (proste przypadki)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tekstowe z wykorzystaniem jednostek pola, objętości i pojemności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na siatce graniastosłupa i ostrosłupa sklejane wierzchołki i krawędzie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pole powierzchni całkowitej prostopadłościanu o wymiarach podanych w tej samej jednostce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tekstowe dotyczące pola powierzchni całkowitej prostopadłościanu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dobrą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określa rodzaj graniastosłupa lub ostrosłupa na podstawie informacji o liczbie jego wierzchołków, krawędzi lub ścian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objętość prostopadłościanu o wymiarach podanych w różnych jednostkach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objętość prostopadłościanu, którego wymiary spełniają podane zależności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objętość graniastosłupa o podanej wysokości i podstawie, której pole potrafi obliczyć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typowe zadania tekstowe z wykorzystaniem różnych jednostek pola, objętości i pojemności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objętość graniastosłupa na podstawie jego siatki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wskazuje na siatce ściany bryły, które są sąsiadujące, równoległe, prostopadłe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pole powierzchni całkowitej graniastosłupa o podanych wymiarach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typowe zadania tekstowe z wykorzystaniem pola powierzchni całkowitej i objętości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bardzo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dobrą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pacing w:val="-4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pacing w:val="-4"/>
                <w:sz w:val="24"/>
                <w:szCs w:val="24"/>
                <w:lang w:eastAsia="pl-PL"/>
              </w:rPr>
              <w:t>oblicza pole podstawy (wysokość) graniastosłupa przy danych objętości i wysokości bryły (danym polu podstawy)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wysokość graniastosłupa przy danej objętości i danym polu podstawy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nietypowe zadania tekstowe dotyczące objętości graniastosłupa prostego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nietypowe zadania tekstowe z wykorzystaniem różnych jednostek pola, objętości i pojemności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rysuje siatki graniastosłupów prostych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pole powierzchni całkowitej ostrosłupa o podanych wymiarach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długość krawędzi sześcianu przy danym jego polu powierzchni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nietypowe zadania tekstowe z wykorzystaniem pola powierzchni całkowitej i objętości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6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Dział VII – Matematyka i my</w:t>
      </w: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dopuszczającą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odczytuje dane zamieszczone w tabelach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tekstowe z wykorzystaniem danych podanych w jednej tabeli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odczytuje dane przedstawione na diagramie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odczytuje dane przedstawione na wykresie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interpretuje 1% jako 1/100 całości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ustala, jaki procent figury został zamalowany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wyraża procenty za pomocą ułamków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procent liczby naturalnej w przypadkach: 10%, 25%, 50%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interpretuje prędkość jako drogę pokonaną w danej jednostce czasu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prędkość w km/h przy drodze podanej w km i czasie podanym w pełnych godzinach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czas określony jako ułamek godziny wyraża w postaci minut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czas określony w minutach wyraża jako część godziny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wartość wyrażenia algebraicznego dla podanych wartości zmiennych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zapisuje proste wyrażenia algebraiczne opisujące zależności podane w kontekście praktycznym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posługuje się mapą i planem w podstawowym zakresie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rozpoznaje kierunki geograficzne w terenie i na mapie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stosuje różne sposoby zapisywania skali (liczbowa, liniowa, mianowana)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mierzy odległość między obiektami na planie, mapie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dostateczną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stosuje skróty w zapisie liczb (np. 5,7 tys., 1,42 mln)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tworzy diagram ilustrujący zbiór danych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tekstowe z wykorzystaniem danych przedstawionych na diagramie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tekstowe z wykorzystaniem danych przedstawionych na wykresie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wyraża ułamki za pomocą procentów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oblicza, jakim procentem całości jest dana wielkość w przypadkach 10%, 25%, 50%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elementarne zadania tekstowe dotyczące procentów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długość drogi w km przy prędkości podanej w km/h i czasie podanym w pełnych godzinach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czas w godzinach przy drodze podanej w km i prędkości podanej w km/h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elementarne zadania tekstowe dotyczące prędkości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prędkość w km/h przy drodze podanej w km i czasie, który jest ułamkiem godziny</w:t>
            </w:r>
          </w:p>
        </w:tc>
      </w:tr>
      <w:tr w:rsidR="000C6C23" w:rsidRPr="00621A4C" w:rsidTr="00B56FC1">
        <w:trPr>
          <w:trHeight w:val="40"/>
        </w:trPr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długość drogi w km przy prędkości podanej w km/h i czasie, który jest ułamkiem godziny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czas, który jest ułamkiem godziny, przy drodze podanej w km i prędkości podanej w km/h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elementarne zadania tekstowe dotyczące prędkości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dopasowuje opis słowny do wzoru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dopasowuje wzór do opisu słownego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tekstowe wymagające wykorzystania podanego wzoru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zamienia skalę liczbową na mianowaną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rzeczywistą odległość między obiektami na podstawie planu, mapy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odległość między obiektami na planie, mapie na podstawie ich rzeczywistej odległości w terenie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dobrą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projektuje tabele potrzebne do zapisania zgromadzonych danych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interpretuje dane zamieszczone w tabeli, przedstawione na diagramie lub wykresie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zadania tekstowe z wykorzystaniem danych podanych w kilku tabelach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dany procent liczby naturalnej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oblicza, jakim procentem całości jest dana wielkość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prędkość przy podanej drodze i podanym czasie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prędkość średnią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długość drogi przy podanej prędkości i podanym czasie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czas przy podanej drodze i podanej prędkości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zapisuje w postaci wyrażenia algebraicznego zauważone zależności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</w:t>
            </w: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rozwiązuje zadania tekstowe wymagające wykorzystania podanego wzoru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12.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odczytuje informacje podane na mapie, planie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bardzo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dobrą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zadania o podwyższonym stopniu trudności z wykorzystaniem danych zamieszczonych w tabelach, przedstawionych na diagramie lub wykresie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zadania tekstowe o podwyższonym stopniu trudności dotyczące procentów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zadania tekstowe dotyczące co najmniej dwóch różnych prędkości lub gdy rozwiązanie wymaga zamiany jednostek długości i/lub czasu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znajduje wartość zmiennej dla podanej wartości wyrażenia algebraicznego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bardziej złożone problemy i zadania tekstowe wymagające korzystania z mapy, planu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6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Dział VIII – Matematyka na co dzień</w:t>
      </w: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dopuszczającą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szacuje koszt zakupu określonej ilości towaru przy podanej cenie jednostkowej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zamienia jednostki masy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elementarne zadania tekstowe dotyczące zakupów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rzeczywiste wymiary figur narysowanych w skali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pola czworokątów na podstawie wymiarów odczytanych z rysunków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obwody i pola powierzchni pomieszczeń o podanych wymiarach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zamienia jednostki długości (w przypadkach typu 2 m 63 cm = 263 cm)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odczytuje dane przedstawione na rysunku, w tabeli, cenniku, na diagramie lub na mapie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odczytuje informacje z rozkładu jazdy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posługuje się mapą i planem w podstawowym zakresie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rozpoznaje kierunki geograficzne w terenie i na mapie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mierzy odległość między obiektami na planie, mapie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zamienia jednostki czasu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stosuje cyfry rzymskie do zapisu dat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przyporządkowuje podany rok odpowiedniemu stuleciu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dostateczną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oblicza, ile towaru można kupić za daną kwotę przy podanej cenie jednostkowej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zamienia jednostki długości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zadania z wykorzystaniem jednostek: ar i hektar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tekstowe dotyczące pól powierzchni w sytuacjach praktycznych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rzeczywistą odległość między obiektami na podstawie planu, mapy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oblicza odległość między obiektami na planie, mapie na podstawie ich rzeczywistej </w:t>
            </w: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odległości w terenie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tekstowe dotyczące obliczeń związanych z podróżą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proste zadania tekstowe z wykorzystaniem danych podanych w tabeli, tekście, na diagramie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dobrą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typowe zadania tekstowe dotyczące zakupów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zaokrągla do pełnych groszy kwoty typu 5,638 zł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planuje zakupy z uwzględnieniem różnych rodzajów opakowań i cen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pola i obwody figur, których wymiary są podane w skali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typowe zadania tekstowe dotyczące obwodu i pola powierzchni w sytuacjach praktycznych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odczytuje informacje podane na mapie, planie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oblicza prędkość średnią</w:t>
            </w:r>
          </w:p>
        </w:tc>
      </w:tr>
    </w:tbl>
    <w:p w:rsidR="000C6C23" w:rsidRPr="00621A4C" w:rsidRDefault="000C6C23" w:rsidP="000C6C2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0C6C23" w:rsidRPr="00621A4C" w:rsidRDefault="000C6C23" w:rsidP="000C6C23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Uczeń otrzymuje ocenę </w:t>
      </w:r>
      <w:r w:rsidRPr="00621A4C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bardzo </w:t>
      </w:r>
      <w:r w:rsidRPr="00621A4C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dobrą</w:t>
      </w:r>
      <w:r w:rsidRPr="00621A4C">
        <w:rPr>
          <w:rFonts w:eastAsia="Times New Roman" w:cstheme="minorHAnsi"/>
          <w:bCs/>
          <w:color w:val="000000"/>
          <w:sz w:val="24"/>
          <w:szCs w:val="24"/>
          <w:lang w:eastAsia="pl-PL"/>
        </w:rPr>
        <w:t>,</w:t>
      </w:r>
      <w:r w:rsidRPr="00621A4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207" w:right="19" w:hanging="207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rozwiązuje zadania, które wymagają wyszukania informacji np. w encyklopedii, gazetach, </w:t>
            </w:r>
            <w:proofErr w:type="spellStart"/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internecie</w:t>
            </w:r>
            <w:proofErr w:type="spellEnd"/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nietypowe zadania tekstowe dotyczące obwodu i pola powierzchni w sytuacjach praktycznych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bardziej złożone problemy i zadania tekstowe wymagające korzystania z mapy, planu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zbiera, analizuje i interpretuje informacje potrzebne do zaplanowania podróży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złożone zadania tekstowe dotyczące obliczeń związanych z podróżą</w:t>
            </w:r>
          </w:p>
        </w:tc>
      </w:tr>
      <w:tr w:rsidR="000C6C23" w:rsidRPr="00621A4C" w:rsidTr="00B56FC1">
        <w:tc>
          <w:tcPr>
            <w:tcW w:w="454" w:type="dxa"/>
          </w:tcPr>
          <w:p w:rsidR="000C6C23" w:rsidRPr="00621A4C" w:rsidRDefault="000C6C23" w:rsidP="000C6C23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right="19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853" w:type="dxa"/>
          </w:tcPr>
          <w:p w:rsidR="000C6C23" w:rsidRPr="00621A4C" w:rsidRDefault="000C6C23" w:rsidP="000C6C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21A4C">
              <w:rPr>
                <w:rFonts w:eastAsia="Times New Roman" w:cstheme="minorHAnsi"/>
                <w:sz w:val="24"/>
                <w:szCs w:val="24"/>
                <w:lang w:eastAsia="pl-PL"/>
              </w:rPr>
              <w:t>rozwiązuje złożone zadania tekstowe z wykorzystaniem danych podanych w tabeli, tekście, na diagramie</w:t>
            </w:r>
          </w:p>
        </w:tc>
      </w:tr>
    </w:tbl>
    <w:p w:rsidR="000711F4" w:rsidRPr="00621A4C" w:rsidRDefault="000711F4" w:rsidP="00360D12">
      <w:pPr>
        <w:spacing w:after="0" w:line="240" w:lineRule="auto"/>
        <w:rPr>
          <w:rFonts w:cstheme="minorHAnsi"/>
          <w:sz w:val="24"/>
          <w:szCs w:val="24"/>
        </w:rPr>
      </w:pPr>
    </w:p>
    <w:p w:rsidR="007A105F" w:rsidRPr="00621A4C" w:rsidRDefault="000711F4" w:rsidP="00360D12">
      <w:pPr>
        <w:spacing w:after="0" w:line="240" w:lineRule="auto"/>
        <w:rPr>
          <w:rFonts w:cstheme="minorHAnsi"/>
          <w:sz w:val="24"/>
          <w:szCs w:val="24"/>
        </w:rPr>
      </w:pPr>
      <w:r w:rsidRPr="00621A4C">
        <w:rPr>
          <w:rFonts w:cstheme="minorHAnsi"/>
          <w:b/>
          <w:sz w:val="24"/>
          <w:szCs w:val="24"/>
        </w:rPr>
        <w:t>Ocenę niedostateczną</w:t>
      </w:r>
      <w:r w:rsidRPr="00621A4C">
        <w:rPr>
          <w:rFonts w:cstheme="minorHAnsi"/>
          <w:sz w:val="24"/>
          <w:szCs w:val="24"/>
        </w:rPr>
        <w:t xml:space="preserve"> otrzymuje uczeń, który nie opanował podstawowych wiadomości i umiejętności na ocenę dopuszczającą.</w:t>
      </w:r>
    </w:p>
    <w:sectPr w:rsidR="007A105F" w:rsidRPr="00621A4C" w:rsidSect="003504B6">
      <w:footerReference w:type="default" r:id="rId7"/>
      <w:pgSz w:w="11906" w:h="16838"/>
      <w:pgMar w:top="1276" w:right="1417" w:bottom="1276" w:left="1417" w:header="708" w:footer="26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02A" w:rsidRDefault="008D102A">
      <w:pPr>
        <w:spacing w:after="0" w:line="240" w:lineRule="auto"/>
      </w:pPr>
      <w:r>
        <w:separator/>
      </w:r>
    </w:p>
  </w:endnote>
  <w:endnote w:type="continuationSeparator" w:id="1">
    <w:p w:rsidR="008D102A" w:rsidRDefault="008D1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SchbookEU-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D98" w:rsidRPr="009361F4" w:rsidRDefault="004D687C">
    <w:pPr>
      <w:pStyle w:val="Stopka"/>
      <w:jc w:val="center"/>
      <w:rPr>
        <w:sz w:val="16"/>
      </w:rPr>
    </w:pPr>
    <w:r w:rsidRPr="009361F4">
      <w:rPr>
        <w:sz w:val="16"/>
      </w:rPr>
      <w:fldChar w:fldCharType="begin"/>
    </w:r>
    <w:r w:rsidR="000C6C23" w:rsidRPr="009361F4">
      <w:rPr>
        <w:sz w:val="16"/>
      </w:rPr>
      <w:instrText>PAGE   \* MERGEFORMAT</w:instrText>
    </w:r>
    <w:r w:rsidRPr="009361F4">
      <w:rPr>
        <w:sz w:val="16"/>
      </w:rPr>
      <w:fldChar w:fldCharType="separate"/>
    </w:r>
    <w:r w:rsidR="00F5752C">
      <w:rPr>
        <w:noProof/>
        <w:sz w:val="16"/>
      </w:rPr>
      <w:t>13</w:t>
    </w:r>
    <w:r w:rsidRPr="009361F4">
      <w:rPr>
        <w:sz w:val="16"/>
      </w:rPr>
      <w:fldChar w:fldCharType="end"/>
    </w:r>
  </w:p>
  <w:p w:rsidR="00723D98" w:rsidRDefault="000C6C23" w:rsidP="009361F4">
    <w:pPr>
      <w:pStyle w:val="Stopka"/>
      <w:jc w:val="right"/>
    </w:pPr>
    <w:r w:rsidRPr="00EA0D24">
      <w:rPr>
        <w:bCs/>
        <w:sz w:val="14"/>
      </w:rPr>
      <w:t>Copyright by Nowa Era Sp. z o.o.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02A" w:rsidRDefault="008D102A">
      <w:pPr>
        <w:spacing w:after="0" w:line="240" w:lineRule="auto"/>
      </w:pPr>
      <w:r>
        <w:separator/>
      </w:r>
    </w:p>
  </w:footnote>
  <w:footnote w:type="continuationSeparator" w:id="1">
    <w:p w:rsidR="008D102A" w:rsidRDefault="008D10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D6095"/>
    <w:multiLevelType w:val="hybridMultilevel"/>
    <w:tmpl w:val="3F52C09A"/>
    <w:lvl w:ilvl="0" w:tplc="4EB4BF60">
      <w:start w:val="1"/>
      <w:numFmt w:val="decimal"/>
      <w:lvlText w:val="%1."/>
      <w:lvlJc w:val="left"/>
      <w:pPr>
        <w:ind w:left="284" w:hanging="284"/>
      </w:pPr>
      <w:rPr>
        <w:rFonts w:hint="default"/>
        <w:b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54312"/>
    <w:multiLevelType w:val="hybridMultilevel"/>
    <w:tmpl w:val="4F026DA6"/>
    <w:lvl w:ilvl="0" w:tplc="0EDEDBD6">
      <w:start w:val="1"/>
      <w:numFmt w:val="decimal"/>
      <w:lvlText w:val="%1."/>
      <w:lvlJc w:val="left"/>
      <w:pPr>
        <w:ind w:left="284" w:hanging="284"/>
      </w:pPr>
      <w:rPr>
        <w:rFonts w:hint="default"/>
        <w:b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957A1"/>
    <w:multiLevelType w:val="hybridMultilevel"/>
    <w:tmpl w:val="842E51DC"/>
    <w:lvl w:ilvl="0" w:tplc="1AE651AE">
      <w:start w:val="1"/>
      <w:numFmt w:val="upperRoman"/>
      <w:lvlText w:val="%1."/>
      <w:lvlJc w:val="left"/>
      <w:pPr>
        <w:ind w:left="3905" w:hanging="360"/>
      </w:pPr>
      <w:rPr>
        <w:rFonts w:ascii="Cambria" w:hAnsi="Cambria"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A5B72"/>
    <w:multiLevelType w:val="hybridMultilevel"/>
    <w:tmpl w:val="63682A90"/>
    <w:lvl w:ilvl="0" w:tplc="52C600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016D8"/>
    <w:multiLevelType w:val="hybridMultilevel"/>
    <w:tmpl w:val="9BCEBD38"/>
    <w:lvl w:ilvl="0" w:tplc="BEC407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C14C8"/>
    <w:multiLevelType w:val="hybridMultilevel"/>
    <w:tmpl w:val="402A08AC"/>
    <w:lvl w:ilvl="0" w:tplc="295C18BA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82837"/>
    <w:multiLevelType w:val="hybridMultilevel"/>
    <w:tmpl w:val="A23A21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8E38B6"/>
    <w:multiLevelType w:val="hybridMultilevel"/>
    <w:tmpl w:val="49084104"/>
    <w:lvl w:ilvl="0" w:tplc="F3EC366A">
      <w:start w:val="2"/>
      <w:numFmt w:val="decimal"/>
      <w:lvlText w:val="%1."/>
      <w:lvlJc w:val="left"/>
      <w:pPr>
        <w:ind w:left="720" w:hanging="360"/>
      </w:pPr>
      <w:rPr>
        <w:rFonts w:cs="CentSchbookEU-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060F9"/>
    <w:multiLevelType w:val="hybridMultilevel"/>
    <w:tmpl w:val="0DDE61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6C23"/>
    <w:rsid w:val="000711F4"/>
    <w:rsid w:val="000C6C23"/>
    <w:rsid w:val="001044D3"/>
    <w:rsid w:val="00107746"/>
    <w:rsid w:val="00360D12"/>
    <w:rsid w:val="004D687C"/>
    <w:rsid w:val="00581D72"/>
    <w:rsid w:val="00621A4C"/>
    <w:rsid w:val="007A105F"/>
    <w:rsid w:val="008D102A"/>
    <w:rsid w:val="00A51131"/>
    <w:rsid w:val="00CF1E92"/>
    <w:rsid w:val="00F5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1E92"/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0C6C23"/>
    <w:pPr>
      <w:keepNext/>
      <w:keepLines/>
      <w:spacing w:before="40" w:after="0" w:line="240" w:lineRule="auto"/>
      <w:outlineLvl w:val="3"/>
    </w:pPr>
    <w:rPr>
      <w:rFonts w:ascii="Cambria" w:eastAsia="Times New Roman" w:hAnsi="Cambria" w:cs="Times New Roman"/>
      <w:i/>
      <w:iCs/>
      <w:color w:val="365F9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rsid w:val="000C6C23"/>
    <w:rPr>
      <w:rFonts w:ascii="Cambria" w:eastAsia="Times New Roman" w:hAnsi="Cambria" w:cs="Times New Roman"/>
      <w:i/>
      <w:iCs/>
      <w:color w:val="365F91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C6C23"/>
  </w:style>
  <w:style w:type="paragraph" w:styleId="Tekstdymka">
    <w:name w:val="Balloon Text"/>
    <w:basedOn w:val="Normalny"/>
    <w:link w:val="TekstdymkaZnak"/>
    <w:uiPriority w:val="99"/>
    <w:semiHidden/>
    <w:unhideWhenUsed/>
    <w:rsid w:val="000C6C23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C23"/>
    <w:rPr>
      <w:rFonts w:ascii="Tahoma" w:eastAsia="Times New Roman" w:hAnsi="Tahoma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C6C2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C6C23"/>
    <w:pPr>
      <w:spacing w:after="0" w:line="240" w:lineRule="auto"/>
      <w:ind w:firstLine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C6C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6C2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6C2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C6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6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6C23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6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6C2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C6C2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C6C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6C2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C6C2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2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4443</Words>
  <Characters>26661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sp11</cp:lastModifiedBy>
  <cp:revision>9</cp:revision>
  <dcterms:created xsi:type="dcterms:W3CDTF">2019-08-29T15:57:00Z</dcterms:created>
  <dcterms:modified xsi:type="dcterms:W3CDTF">2023-09-04T10:53:00Z</dcterms:modified>
</cp:coreProperties>
</file>